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6" w:lineRule="exact"/>
        <w:jc w:val="center"/>
        <w:textAlignment w:val="auto"/>
        <w:rPr>
          <w:rFonts w:hint="eastAsia" w:ascii="方正小标宋_GBK" w:hAnsi="方正小标宋_GBK" w:eastAsia="方正小标宋_GBK" w:cs="方正小标宋_GBK"/>
          <w:sz w:val="44"/>
          <w:szCs w:val="40"/>
        </w:rPr>
      </w:pPr>
      <w:r>
        <w:rPr>
          <w:rFonts w:hint="eastAsia" w:ascii="方正小标宋_GBK" w:hAnsi="方正小标宋_GBK" w:eastAsia="方正小标宋_GBK" w:cs="方正小标宋_GBK"/>
          <w:sz w:val="44"/>
          <w:szCs w:val="40"/>
        </w:rPr>
        <w:t>关于组织人员参加全国第四届中华经典</w:t>
      </w:r>
    </w:p>
    <w:p>
      <w:pPr>
        <w:keepNext w:val="0"/>
        <w:keepLines w:val="0"/>
        <w:pageBreakBefore w:val="0"/>
        <w:kinsoku/>
        <w:wordWrap/>
        <w:overflowPunct/>
        <w:topLinePunct w:val="0"/>
        <w:autoSpaceDE/>
        <w:autoSpaceDN/>
        <w:bidi w:val="0"/>
        <w:adjustRightInd/>
        <w:snapToGrid/>
        <w:spacing w:line="586" w:lineRule="exact"/>
        <w:jc w:val="center"/>
        <w:textAlignment w:val="auto"/>
        <w:rPr>
          <w:rFonts w:hint="default" w:ascii="Times New Roman" w:hAnsi="Times New Roman" w:eastAsia="方正小标宋简体" w:cs="Times New Roman"/>
          <w:sz w:val="40"/>
          <w:szCs w:val="36"/>
        </w:rPr>
      </w:pPr>
      <w:r>
        <w:rPr>
          <w:rFonts w:hint="eastAsia" w:ascii="方正小标宋_GBK" w:hAnsi="方正小标宋_GBK" w:eastAsia="方正小标宋_GBK" w:cs="方正小标宋_GBK"/>
          <w:sz w:val="44"/>
          <w:szCs w:val="40"/>
        </w:rPr>
        <w:t>诵写讲大赛的通知</w:t>
      </w:r>
    </w:p>
    <w:p>
      <w:pPr>
        <w:pStyle w:val="5"/>
        <w:keepNext w:val="0"/>
        <w:keepLines w:val="0"/>
        <w:pageBreakBefore w:val="0"/>
        <w:kinsoku/>
        <w:wordWrap/>
        <w:overflowPunct/>
        <w:topLinePunct w:val="0"/>
        <w:autoSpaceDE/>
        <w:autoSpaceDN/>
        <w:bidi w:val="0"/>
        <w:adjustRightInd/>
        <w:snapToGrid/>
        <w:spacing w:before="0" w:beforeAutospacing="0" w:after="0" w:afterAutospacing="0" w:line="586" w:lineRule="exact"/>
        <w:textAlignment w:val="auto"/>
        <w:rPr>
          <w:rFonts w:hint="default" w:ascii="Times New Roman" w:hAnsi="Times New Roman" w:eastAsia="仿宋_GB2312" w:cs="Times New Roman"/>
          <w:kern w:val="2"/>
          <w:sz w:val="32"/>
          <w:szCs w:val="30"/>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0" w:firstLineChars="0"/>
        <w:textAlignment w:val="auto"/>
        <w:rPr>
          <w:rFonts w:hint="default" w:ascii="Times New Roman" w:hAnsi="Times New Roman" w:eastAsia="仿宋_GB2312" w:cs="Times New Roman"/>
          <w:kern w:val="2"/>
          <w:sz w:val="32"/>
          <w:szCs w:val="30"/>
        </w:rPr>
      </w:pPr>
      <w:r>
        <w:rPr>
          <w:rFonts w:hint="default" w:ascii="Times New Roman" w:hAnsi="Times New Roman" w:eastAsia="仿宋_GB2312" w:cs="Times New Roman"/>
          <w:kern w:val="2"/>
          <w:sz w:val="32"/>
          <w:szCs w:val="30"/>
        </w:rPr>
        <w:t>各</w:t>
      </w:r>
      <w:r>
        <w:rPr>
          <w:rFonts w:hint="eastAsia" w:ascii="Times New Roman" w:hAnsi="Times New Roman" w:eastAsia="仿宋_GB2312" w:cs="Times New Roman"/>
          <w:kern w:val="2"/>
          <w:sz w:val="32"/>
          <w:szCs w:val="30"/>
          <w:lang w:val="en-US" w:eastAsia="zh-CN"/>
        </w:rPr>
        <w:t>单位、各学院</w:t>
      </w:r>
      <w:r>
        <w:rPr>
          <w:rFonts w:hint="default" w:ascii="Times New Roman" w:hAnsi="Times New Roman" w:eastAsia="仿宋_GB2312" w:cs="Times New Roman"/>
          <w:kern w:val="2"/>
          <w:sz w:val="32"/>
          <w:szCs w:val="30"/>
        </w:rPr>
        <w:t>：</w:t>
      </w:r>
    </w:p>
    <w:p>
      <w:pPr>
        <w:keepNext w:val="0"/>
        <w:keepLines w:val="0"/>
        <w:pageBreakBefore w:val="0"/>
        <w:widowControl/>
        <w:suppressLineNumbers w:val="0"/>
        <w:kinsoku/>
        <w:wordWrap/>
        <w:overflowPunct/>
        <w:topLinePunct w:val="0"/>
        <w:autoSpaceDE/>
        <w:autoSpaceDN/>
        <w:bidi w:val="0"/>
        <w:adjustRightInd/>
        <w:snapToGrid/>
        <w:spacing w:line="586" w:lineRule="exact"/>
        <w:ind w:firstLine="640" w:firstLineChars="200"/>
        <w:jc w:val="left"/>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为贯彻</w:t>
      </w:r>
      <w:bookmarkStart w:id="0" w:name="_GoBack"/>
      <w:bookmarkEnd w:id="0"/>
      <w:r>
        <w:rPr>
          <w:rFonts w:hint="default" w:ascii="Times New Roman" w:hAnsi="Times New Roman" w:eastAsia="仿宋_GB2312" w:cs="Times New Roman"/>
          <w:sz w:val="32"/>
          <w:szCs w:val="30"/>
        </w:rPr>
        <w:t>落实《自治区语委</w:t>
      </w:r>
      <w:r>
        <w:rPr>
          <w:rFonts w:hint="eastAsia" w:ascii="Times New Roman" w:hAnsi="Times New Roman" w:eastAsia="仿宋_GB2312" w:cs="Times New Roman"/>
          <w:sz w:val="32"/>
          <w:szCs w:val="30"/>
          <w:lang w:val="en-US" w:eastAsia="zh-CN"/>
        </w:rPr>
        <w:t xml:space="preserve"> </w:t>
      </w:r>
      <w:r>
        <w:rPr>
          <w:rFonts w:hint="default" w:ascii="Times New Roman" w:hAnsi="Times New Roman" w:eastAsia="仿宋_GB2312" w:cs="Times New Roman"/>
          <w:sz w:val="32"/>
          <w:szCs w:val="30"/>
        </w:rPr>
        <w:t>自治区教育厅关于组织人员参加全国第四届中华经典诵写讲大赛的通知》（桂语〔2022〕6号）</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《广西第十五届中华经典诵读大赛暨2022广西校园中华经典诵读大赛方案》（桂语〔2022〕7号）</w:t>
      </w:r>
      <w:r>
        <w:rPr>
          <w:rFonts w:hint="default" w:ascii="Times New Roman" w:hAnsi="Times New Roman" w:eastAsia="仿宋_GB2312" w:cs="Times New Roman"/>
          <w:sz w:val="32"/>
          <w:szCs w:val="30"/>
        </w:rPr>
        <w:t>文件精神，我校将推荐优秀选手和作品参加</w:t>
      </w:r>
      <w:r>
        <w:rPr>
          <w:rFonts w:hint="default" w:ascii="Times New Roman" w:hAnsi="Times New Roman" w:eastAsia="仿宋_GB2312" w:cs="Times New Roman"/>
          <w:sz w:val="32"/>
          <w:szCs w:val="30"/>
          <w:lang w:val="en-US" w:eastAsia="zh-CN"/>
        </w:rPr>
        <w:t>比赛</w:t>
      </w:r>
      <w:r>
        <w:rPr>
          <w:rFonts w:hint="default" w:ascii="Times New Roman" w:hAnsi="Times New Roman" w:eastAsia="仿宋_GB2312" w:cs="Times New Roman"/>
          <w:sz w:val="32"/>
          <w:szCs w:val="30"/>
        </w:rPr>
        <w:t>。现将有关事项通知如下：</w:t>
      </w:r>
    </w:p>
    <w:p>
      <w:pPr>
        <w:pStyle w:val="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lang w:val="en-US" w:eastAsia="zh-CN"/>
        </w:rPr>
        <w:t>赛事分类</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黑体"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本届大赛以“经典筑梦向未来”为主题，由教育部、国家语委主办。大赛设立组委会，组委会成员单位包括教育部语言文字应用管理司及各分赛事的承办单位，大赛分为“诵读中国”经典诵读大赛、“诗教中国”诗词讲解大赛、“笔墨中国”汉字书写大赛和“印记中国”师生篆刻大赛等4项赛事。</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cs="Times New Roman"/>
          <w:color w:val="333333"/>
        </w:rPr>
      </w:pPr>
      <w:r>
        <w:rPr>
          <w:rFonts w:hint="default" w:ascii="Times New Roman" w:hAnsi="Times New Roman" w:eastAsia="黑体" w:cs="Times New Roman"/>
          <w:color w:val="000000"/>
          <w:sz w:val="32"/>
          <w:szCs w:val="32"/>
          <w:lang w:val="en-US" w:eastAsia="zh-CN"/>
        </w:rPr>
        <w:t>二</w:t>
      </w:r>
      <w:r>
        <w:rPr>
          <w:rFonts w:hint="default" w:ascii="Times New Roman" w:hAnsi="Times New Roman" w:eastAsia="黑体" w:cs="Times New Roman"/>
          <w:color w:val="000000"/>
          <w:sz w:val="32"/>
          <w:szCs w:val="32"/>
        </w:rPr>
        <w:t>、“诵读中国”经典诵读大赛</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lang w:val="en-US" w:eastAsia="zh-CN"/>
        </w:rPr>
      </w:pPr>
      <w:r>
        <w:rPr>
          <w:rFonts w:hint="default" w:ascii="Times New Roman" w:hAnsi="Times New Roman" w:eastAsia="楷体" w:cs="Times New Roman"/>
          <w:b/>
          <w:kern w:val="2"/>
          <w:sz w:val="32"/>
          <w:szCs w:val="30"/>
        </w:rPr>
        <w:t>（一）</w:t>
      </w:r>
      <w:r>
        <w:rPr>
          <w:rFonts w:hint="default" w:ascii="Times New Roman" w:hAnsi="Times New Roman" w:eastAsia="楷体" w:cs="Times New Roman"/>
          <w:b/>
          <w:kern w:val="2"/>
          <w:sz w:val="32"/>
          <w:szCs w:val="30"/>
          <w:lang w:val="en-US" w:eastAsia="zh-CN"/>
        </w:rPr>
        <w:t>参赛对象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rPr>
        <w:t>大赛共设</w:t>
      </w:r>
      <w:r>
        <w:rPr>
          <w:rFonts w:hint="default" w:ascii="Times New Roman" w:hAnsi="Times New Roman" w:eastAsia="仿宋_GB2312" w:cs="Times New Roman"/>
          <w:color w:val="000000"/>
          <w:sz w:val="32"/>
          <w:szCs w:val="32"/>
          <w:lang w:val="en-US" w:eastAsia="zh-CN"/>
        </w:rPr>
        <w:t>三</w:t>
      </w:r>
      <w:r>
        <w:rPr>
          <w:rFonts w:hint="eastAsia" w:ascii="Times New Roman" w:hAnsi="Times New Roman" w:eastAsia="仿宋_GB2312" w:cs="Times New Roman"/>
          <w:color w:val="000000"/>
          <w:sz w:val="32"/>
          <w:szCs w:val="32"/>
          <w:lang w:val="en-US" w:eastAsia="zh-CN"/>
        </w:rPr>
        <w:t>大</w:t>
      </w:r>
      <w:r>
        <w:rPr>
          <w:rFonts w:hint="default" w:ascii="Times New Roman" w:hAnsi="Times New Roman" w:eastAsia="仿宋_GB2312" w:cs="Times New Roman"/>
          <w:color w:val="000000"/>
          <w:sz w:val="32"/>
          <w:szCs w:val="32"/>
        </w:rPr>
        <w:t>组：</w:t>
      </w:r>
      <w:r>
        <w:rPr>
          <w:rFonts w:hint="default" w:ascii="Times New Roman" w:hAnsi="Times New Roman" w:eastAsia="仿宋_GB2312" w:cs="Times New Roman"/>
          <w:color w:val="000000"/>
          <w:sz w:val="32"/>
          <w:szCs w:val="32"/>
          <w:lang w:val="en-US" w:eastAsia="zh-CN"/>
        </w:rPr>
        <w:t>教师</w:t>
      </w:r>
      <w:r>
        <w:rPr>
          <w:rFonts w:hint="eastAsia" w:ascii="Times New Roman" w:hAnsi="Times New Roman" w:eastAsia="仿宋_GB2312" w:cs="Times New Roman"/>
          <w:color w:val="000000"/>
          <w:sz w:val="32"/>
          <w:szCs w:val="32"/>
          <w:lang w:val="en-US" w:eastAsia="zh-CN"/>
        </w:rPr>
        <w:t>三</w:t>
      </w:r>
      <w:r>
        <w:rPr>
          <w:rFonts w:hint="default" w:ascii="Times New Roman" w:hAnsi="Times New Roman" w:eastAsia="仿宋_GB2312" w:cs="Times New Roman"/>
          <w:color w:val="000000"/>
          <w:sz w:val="32"/>
          <w:szCs w:val="32"/>
          <w:lang w:val="en-US" w:eastAsia="zh-CN"/>
        </w:rPr>
        <w:t>组、</w:t>
      </w:r>
      <w:r>
        <w:rPr>
          <w:rFonts w:hint="default" w:ascii="Times New Roman" w:hAnsi="Times New Roman" w:eastAsia="仿宋_GB2312" w:cs="Times New Roman"/>
          <w:color w:val="000000"/>
          <w:sz w:val="32"/>
          <w:szCs w:val="32"/>
        </w:rPr>
        <w:t>大学生</w:t>
      </w:r>
      <w:r>
        <w:rPr>
          <w:rFonts w:hint="eastAsia" w:ascii="Times New Roman" w:hAnsi="Times New Roman" w:eastAsia="仿宋_GB2312" w:cs="Times New Roman"/>
          <w:color w:val="000000"/>
          <w:sz w:val="32"/>
          <w:szCs w:val="32"/>
          <w:lang w:val="en-US" w:eastAsia="zh-CN"/>
        </w:rPr>
        <w:t>一</w:t>
      </w:r>
      <w:r>
        <w:rPr>
          <w:rFonts w:hint="default" w:ascii="Times New Roman" w:hAnsi="Times New Roman" w:eastAsia="仿宋_GB2312" w:cs="Times New Roman"/>
          <w:color w:val="000000"/>
          <w:sz w:val="32"/>
          <w:szCs w:val="32"/>
        </w:rPr>
        <w:t>组（含</w:t>
      </w:r>
      <w:r>
        <w:rPr>
          <w:rFonts w:hint="eastAsia" w:ascii="Times New Roman" w:hAnsi="Times New Roman" w:eastAsia="仿宋_GB2312" w:cs="Times New Roman"/>
          <w:color w:val="000000"/>
          <w:sz w:val="32"/>
          <w:szCs w:val="32"/>
          <w:lang w:val="en-US" w:eastAsia="zh-CN"/>
        </w:rPr>
        <w:t>本科生、</w:t>
      </w:r>
      <w:r>
        <w:rPr>
          <w:rFonts w:hint="default" w:ascii="Times New Roman" w:hAnsi="Times New Roman" w:eastAsia="仿宋_GB2312" w:cs="Times New Roman"/>
          <w:color w:val="000000"/>
          <w:sz w:val="32"/>
          <w:szCs w:val="32"/>
        </w:rPr>
        <w:t>研究生）、</w:t>
      </w:r>
      <w:r>
        <w:rPr>
          <w:rFonts w:hint="eastAsia" w:ascii="Times New Roman" w:hAnsi="Times New Roman" w:eastAsia="仿宋_GB2312" w:cs="Times New Roman"/>
          <w:color w:val="000000"/>
          <w:sz w:val="32"/>
          <w:szCs w:val="32"/>
          <w:lang w:val="en-US" w:eastAsia="zh-CN"/>
        </w:rPr>
        <w:t>外国选手</w:t>
      </w:r>
      <w:r>
        <w:rPr>
          <w:rFonts w:hint="default" w:ascii="Times New Roman" w:hAnsi="Times New Roman" w:eastAsia="仿宋_GB2312" w:cs="Times New Roman"/>
          <w:color w:val="000000"/>
          <w:sz w:val="32"/>
          <w:szCs w:val="32"/>
        </w:rPr>
        <w:t>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每组可个人参赛，也可2人（含）以上组成集体团队参赛，团队人数</w:t>
      </w:r>
      <w:r>
        <w:rPr>
          <w:rFonts w:hint="default" w:ascii="Times New Roman" w:hAnsi="Times New Roman" w:eastAsia="仿宋_GB2312" w:cs="Times New Roman"/>
          <w:color w:val="000000"/>
          <w:sz w:val="32"/>
          <w:szCs w:val="32"/>
          <w:lang w:val="en-US" w:eastAsia="zh-CN"/>
        </w:rPr>
        <w:t>不超8人</w:t>
      </w:r>
      <w:r>
        <w:rPr>
          <w:rFonts w:hint="default" w:ascii="Times New Roman" w:hAnsi="Times New Roman" w:eastAsia="仿宋_GB2312" w:cs="Times New Roman"/>
          <w:color w:val="000000"/>
          <w:sz w:val="32"/>
          <w:szCs w:val="32"/>
        </w:rPr>
        <w:t>。每位参赛者按组别报名，不得重复参赛，参赛过程中人员不得更换。</w:t>
      </w:r>
    </w:p>
    <w:tbl>
      <w:tblPr>
        <w:tblStyle w:val="6"/>
        <w:tblpPr w:leftFromText="180" w:rightFromText="180" w:vertAnchor="text" w:horzAnchor="page" w:tblpX="2586" w:tblpY="297"/>
        <w:tblOverlap w:val="never"/>
        <w:tblW w:w="68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11"/>
        <w:gridCol w:w="22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组别</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大学生一组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dxsa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大学生集体组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dxjt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教师三组（专业教师组）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jssa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教师三组（非专业教师组）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jssb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教师集体组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jsjt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外国选手个人组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wggr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外国选手集体组</w:t>
            </w:r>
          </w:p>
        </w:tc>
        <w:tc>
          <w:tcPr>
            <w:tcW w:w="22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586" w:lineRule="exact"/>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lang w:val="en-US" w:eastAsia="zh-CN" w:bidi="ar"/>
              </w:rPr>
              <w:t>wgjt</w:t>
            </w:r>
          </w:p>
        </w:tc>
      </w:tr>
    </w:tbl>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（二）参赛要求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 w:cs="Times New Roman"/>
          <w:color w:val="000000"/>
          <w:sz w:val="32"/>
          <w:szCs w:val="32"/>
        </w:rPr>
      </w:pPr>
      <w:r>
        <w:rPr>
          <w:rFonts w:hint="eastAsia" w:ascii="Times New Roman" w:hAnsi="Times New Roman" w:eastAsia="仿宋_GB2312" w:cs="Times New Roman"/>
          <w:b/>
          <w:kern w:val="2"/>
          <w:sz w:val="32"/>
          <w:szCs w:val="30"/>
          <w:lang w:val="en-US" w:eastAsia="zh-CN"/>
        </w:rPr>
        <w:t>1.</w:t>
      </w:r>
      <w:r>
        <w:rPr>
          <w:rFonts w:hint="default" w:ascii="Times New Roman" w:hAnsi="Times New Roman" w:eastAsia="仿宋_GB2312" w:cs="Times New Roman"/>
          <w:b/>
          <w:kern w:val="2"/>
          <w:sz w:val="32"/>
          <w:szCs w:val="30"/>
        </w:rPr>
        <w:t>内容要求</w:t>
      </w:r>
      <w:r>
        <w:rPr>
          <w:rFonts w:hint="eastAsia" w:ascii="Times New Roman" w:hAnsi="Times New Roman" w:eastAsia="仿宋_GB2312" w:cs="Times New Roman"/>
          <w:b/>
          <w:kern w:val="2"/>
          <w:sz w:val="32"/>
          <w:szCs w:val="30"/>
          <w:lang w:eastAsia="zh-CN"/>
        </w:rPr>
        <w:t>：</w:t>
      </w:r>
      <w:r>
        <w:rPr>
          <w:rFonts w:hint="default" w:ascii="Times New Roman" w:hAnsi="Times New Roman" w:eastAsia="仿宋_GB2312" w:cs="Times New Roman"/>
          <w:color w:val="000000"/>
          <w:sz w:val="32"/>
          <w:szCs w:val="32"/>
        </w:rPr>
        <w:t>诵读内容应为我国古代、近现代和当代有社会影响力的，体现中华优秀传统文化的经典诗文作品。当代作品应已正式出版或由主流媒体公开发表。</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b/>
          <w:kern w:val="2"/>
          <w:sz w:val="32"/>
          <w:szCs w:val="30"/>
          <w:lang w:val="en-US" w:eastAsia="zh-CN"/>
        </w:rPr>
        <w:t>2.</w:t>
      </w:r>
      <w:r>
        <w:rPr>
          <w:rFonts w:hint="default" w:ascii="Times New Roman" w:hAnsi="Times New Roman" w:eastAsia="仿宋_GB2312" w:cs="Times New Roman"/>
          <w:b/>
          <w:kern w:val="2"/>
          <w:sz w:val="32"/>
          <w:szCs w:val="30"/>
        </w:rPr>
        <w:t>形式要求</w:t>
      </w:r>
      <w:r>
        <w:rPr>
          <w:rFonts w:hint="eastAsia" w:ascii="Times New Roman" w:hAnsi="Times New Roman" w:eastAsia="仿宋_GB2312" w:cs="Times New Roman"/>
          <w:b/>
          <w:kern w:val="2"/>
          <w:sz w:val="32"/>
          <w:szCs w:val="30"/>
          <w:lang w:eastAsia="zh-CN"/>
        </w:rPr>
        <w:t>：</w:t>
      </w:r>
      <w:r>
        <w:rPr>
          <w:rFonts w:hint="default" w:ascii="Times New Roman" w:hAnsi="Times New Roman" w:eastAsia="仿宋_GB2312" w:cs="Times New Roman"/>
          <w:color w:val="000000"/>
          <w:sz w:val="32"/>
          <w:szCs w:val="32"/>
        </w:rPr>
        <w:t>参赛作品要求为2022年新录制创作的视频，高清1920×1080横屏拍摄,格式为MP4,长度3—6分钟,大小不超过70</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rPr>
        <w:t>MB,图像、声音清晰,不抖动、无噪音。视频作品必须同期录音,不得后期配音。视频开头以文字方式分行展示组别、作品名称、作者姓名、参赛者编号等内容,各项内容须与广西中华经典诵读大赛选手报名信息汇总表（附件</w:t>
      </w:r>
      <w:r>
        <w:rPr>
          <w:rFonts w:hint="default"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rPr>
        <w:t>广西中华经典诵读大赛选手诵读作品信息表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附件2</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广西中华经典诵读大赛外国选手组报名信息汇总表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附件3</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广西中华经典诵读大赛外国选手组诵读作品信息表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附件4</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填报的信息一致。作品提交后,相关信息不得更改。视频文字建议使用方正字库字体或其他有版权字体,视频中不得透露参赛者姓名、单位、所在地区、指导老师等信息,不得使用未经肖像权人同意的肖像、未经授权的图片和视频，不得出现与诵读大赛无关的条幅、角标等。作品可借助音乐、服装、吟诵等手段融合展现诵读内容。鼓励以团队形式集体诵读。每个作品指导教师不超过2人,同一作品的参赛者不得同时署名该作品的指导教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楷体" w:cs="Times New Roman"/>
          <w:b/>
          <w:kern w:val="2"/>
          <w:sz w:val="32"/>
          <w:szCs w:val="30"/>
        </w:rPr>
        <w:t>（三）</w:t>
      </w:r>
      <w:r>
        <w:rPr>
          <w:rFonts w:hint="default" w:ascii="Times New Roman" w:hAnsi="Times New Roman" w:eastAsia="楷体" w:cs="Times New Roman"/>
          <w:b/>
          <w:kern w:val="2"/>
          <w:sz w:val="32"/>
          <w:szCs w:val="30"/>
          <w:lang w:val="en-US" w:eastAsia="zh-CN"/>
        </w:rPr>
        <w:t>报送要求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leftChars="0" w:firstLine="643" w:firstLineChars="200"/>
        <w:jc w:val="both"/>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1.参赛资料：</w:t>
      </w:r>
      <w:r>
        <w:rPr>
          <w:rFonts w:hint="default" w:ascii="Times New Roman" w:hAnsi="Times New Roman" w:eastAsia="仿宋_GB2312" w:cs="Times New Roman"/>
          <w:color w:val="000000"/>
          <w:sz w:val="32"/>
          <w:szCs w:val="32"/>
          <w:lang w:val="en-US" w:eastAsia="zh-CN"/>
        </w:rPr>
        <w:t>作品视频文件、</w:t>
      </w:r>
      <w:r>
        <w:rPr>
          <w:rFonts w:hint="default" w:ascii="Times New Roman" w:hAnsi="Times New Roman" w:eastAsia="仿宋_GB2312" w:cs="Times New Roman"/>
          <w:color w:val="000000"/>
          <w:sz w:val="32"/>
          <w:szCs w:val="32"/>
        </w:rPr>
        <w:t>广西中华经典诵读大赛选手报名信息汇总表</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广西中华经典诵读大赛选手诵读作品信息表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广西中华经典诵读大赛外国选手组报名信息汇总表</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广西中华经典诵读大赛外国选手组诵读作品信息表</w:t>
      </w:r>
      <w:r>
        <w:rPr>
          <w:rFonts w:hint="default" w:ascii="Times New Roman" w:hAnsi="Times New Roman" w:eastAsia="仿宋_GB2312" w:cs="Times New Roman"/>
          <w:color w:val="000000"/>
          <w:sz w:val="32"/>
          <w:szCs w:val="32"/>
          <w:lang w:val="en-US" w:eastAsia="zh-CN"/>
        </w:rPr>
        <w:t>（包括电子版和盖章扫描版，见附件1-4)。</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2.命名要求：</w:t>
      </w:r>
      <w:r>
        <w:rPr>
          <w:rFonts w:hint="default" w:ascii="Times New Roman" w:hAnsi="Times New Roman" w:eastAsia="仿宋_GB2312" w:cs="Times New Roman"/>
          <w:color w:val="000000"/>
          <w:sz w:val="32"/>
          <w:szCs w:val="32"/>
          <w:lang w:val="en-US" w:eastAsia="zh-CN"/>
        </w:rPr>
        <w:t>作品视频文件统一命名为:参赛者编号+选送单位+组别+作品名称，例如: 001桂林电子科技大学</w:t>
      </w:r>
      <w:r>
        <w:rPr>
          <w:rFonts w:hint="eastAsia" w:ascii="Times New Roman" w:hAnsi="Times New Roman" w:eastAsia="仿宋_GB2312" w:cs="Times New Roman"/>
          <w:color w:val="000000"/>
          <w:sz w:val="32"/>
          <w:szCs w:val="32"/>
          <w:lang w:val="en-US" w:eastAsia="zh-CN"/>
        </w:rPr>
        <w:t>XX学院</w:t>
      </w:r>
      <w:r>
        <w:rPr>
          <w:rFonts w:hint="default" w:ascii="Times New Roman" w:hAnsi="Times New Roman" w:eastAsia="仿宋_GB2312" w:cs="Times New Roman"/>
          <w:color w:val="000000"/>
          <w:sz w:val="32"/>
          <w:szCs w:val="32"/>
          <w:lang w:val="en-US" w:eastAsia="zh-CN"/>
        </w:rPr>
        <w:t>大学生</w:t>
      </w:r>
      <w:r>
        <w:rPr>
          <w:rFonts w:hint="eastAsia" w:ascii="Times New Roman" w:hAnsi="Times New Roman" w:eastAsia="仿宋_GB2312" w:cs="Times New Roman"/>
          <w:color w:val="000000"/>
          <w:sz w:val="32"/>
          <w:szCs w:val="32"/>
          <w:lang w:val="en-US" w:eastAsia="zh-CN"/>
        </w:rPr>
        <w:t>一</w:t>
      </w:r>
      <w:r>
        <w:rPr>
          <w:rFonts w:hint="default" w:ascii="Times New Roman" w:hAnsi="Times New Roman" w:eastAsia="仿宋_GB2312" w:cs="Times New Roman"/>
          <w:color w:val="000000"/>
          <w:sz w:val="32"/>
          <w:szCs w:val="32"/>
          <w:lang w:val="en-US" w:eastAsia="zh-CN"/>
        </w:rPr>
        <w:t>组《静夜思》</w:t>
      </w:r>
      <w:r>
        <w:rPr>
          <w:rFonts w:hint="eastAsia" w:ascii="Times New Roman" w:hAnsi="Times New Roman" w:eastAsia="仿宋_GB2312" w:cs="Times New Roman"/>
          <w:color w:val="000000"/>
          <w:sz w:val="32"/>
          <w:szCs w:val="32"/>
          <w:lang w:val="en-US" w:eastAsia="zh-CN"/>
        </w:rPr>
        <w:t>，学院提交的材料文件名为：XX学院</w:t>
      </w:r>
      <w:r>
        <w:rPr>
          <w:rFonts w:hint="eastAsia" w:ascii="Times New Roman" w:hAnsi="Times New Roman" w:eastAsia="仿宋_GB2312" w:cs="Times New Roman"/>
          <w:color w:val="000000"/>
          <w:sz w:val="32"/>
          <w:szCs w:val="32"/>
        </w:rPr>
        <w:t>经典诵读</w:t>
      </w:r>
      <w:r>
        <w:rPr>
          <w:rFonts w:hint="eastAsia" w:ascii="Times New Roman" w:hAnsi="Times New Roman" w:eastAsia="仿宋_GB2312" w:cs="Times New Roman"/>
          <w:color w:val="000000"/>
          <w:sz w:val="32"/>
          <w:szCs w:val="32"/>
          <w:lang w:val="en-US" w:eastAsia="zh-CN"/>
        </w:rPr>
        <w:t>汇总材料，各组别的材料作为子文件夹，分别命名为XX组材料。</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四</w:t>
      </w: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其他要求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1.各学院推荐至少1名同学参加，国际学院组织外国学生推荐至少2组学生参加比赛。</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2.6月21日前将</w:t>
      </w:r>
      <w:r>
        <w:rPr>
          <w:rFonts w:hint="eastAsia" w:ascii="Times New Roman" w:hAnsi="Times New Roman" w:eastAsia="仿宋_GB2312" w:cs="Times New Roman"/>
          <w:color w:val="000000"/>
          <w:sz w:val="32"/>
          <w:szCs w:val="32"/>
          <w:lang w:val="en-US" w:eastAsia="zh-CN"/>
        </w:rPr>
        <w:t>电子档</w:t>
      </w:r>
      <w:r>
        <w:rPr>
          <w:rFonts w:hint="default" w:ascii="Times New Roman" w:hAnsi="Times New Roman" w:eastAsia="仿宋_GB2312" w:cs="Times New Roman"/>
          <w:color w:val="000000"/>
          <w:sz w:val="32"/>
          <w:szCs w:val="32"/>
          <w:lang w:val="en-US" w:eastAsia="zh-CN"/>
        </w:rPr>
        <w:t>材料发到邮箱：</w:t>
      </w:r>
      <w:r>
        <w:rPr>
          <w:rFonts w:hint="default" w:ascii="Times New Roman" w:hAnsi="Times New Roman" w:eastAsia="仿宋_GB2312" w:cs="Times New Roman"/>
          <w:color w:val="000000"/>
          <w:sz w:val="32"/>
          <w:szCs w:val="32"/>
          <w:lang w:val="en-US" w:eastAsia="zh-CN"/>
        </w:rPr>
        <w:fldChar w:fldCharType="begin"/>
      </w:r>
      <w:r>
        <w:rPr>
          <w:rFonts w:hint="default" w:ascii="Times New Roman" w:hAnsi="Times New Roman" w:eastAsia="仿宋_GB2312" w:cs="Times New Roman"/>
          <w:color w:val="000000"/>
          <w:sz w:val="32"/>
          <w:szCs w:val="32"/>
          <w:lang w:val="en-US" w:eastAsia="zh-CN"/>
        </w:rPr>
        <w:instrText xml:space="preserve"> HYPERLINK "mailto:2509528375@qq.com，纸质材料" </w:instrText>
      </w:r>
      <w:r>
        <w:rPr>
          <w:rFonts w:hint="default" w:ascii="Times New Roman" w:hAnsi="Times New Roman" w:eastAsia="仿宋_GB2312" w:cs="Times New Roman"/>
          <w:color w:val="000000"/>
          <w:sz w:val="32"/>
          <w:szCs w:val="32"/>
          <w:lang w:val="en-US" w:eastAsia="zh-CN"/>
        </w:rPr>
        <w:fldChar w:fldCharType="separate"/>
      </w:r>
      <w:r>
        <w:rPr>
          <w:rFonts w:hint="default" w:ascii="Times New Roman" w:hAnsi="Times New Roman" w:eastAsia="仿宋_GB2312" w:cs="Times New Roman"/>
          <w:color w:val="000000"/>
          <w:sz w:val="32"/>
          <w:szCs w:val="32"/>
          <w:lang w:val="en-US" w:eastAsia="zh-CN"/>
        </w:rPr>
        <w:t>2509528375@qq.com，汇总表纸质档</w:t>
      </w:r>
      <w:r>
        <w:rPr>
          <w:rFonts w:hint="default" w:ascii="Times New Roman" w:hAnsi="Times New Roman" w:eastAsia="仿宋_GB2312" w:cs="Times New Roman"/>
          <w:color w:val="000000"/>
          <w:sz w:val="32"/>
          <w:szCs w:val="32"/>
          <w:lang w:val="en-US" w:eastAsia="zh-CN"/>
        </w:rPr>
        <w:fldChar w:fldCharType="end"/>
      </w:r>
      <w:r>
        <w:rPr>
          <w:rFonts w:hint="default" w:ascii="Times New Roman" w:hAnsi="Times New Roman" w:eastAsia="仿宋_GB2312" w:cs="Times New Roman"/>
          <w:color w:val="000000"/>
          <w:sz w:val="32"/>
          <w:szCs w:val="32"/>
          <w:lang w:val="en-US" w:eastAsia="zh-CN"/>
        </w:rPr>
        <w:t>提交至</w:t>
      </w:r>
      <w:r>
        <w:rPr>
          <w:rFonts w:hint="eastAsia" w:ascii="Times New Roman" w:hAnsi="Times New Roman" w:eastAsia="仿宋_GB2312" w:cs="Times New Roman"/>
          <w:color w:val="000000"/>
          <w:sz w:val="32"/>
          <w:szCs w:val="32"/>
          <w:lang w:val="en-US" w:eastAsia="zh-CN"/>
        </w:rPr>
        <w:t>大学生活动中心406校团委办公室文老师处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cs="Times New Roman"/>
          <w:color w:val="333333"/>
        </w:rPr>
      </w:pPr>
      <w:r>
        <w:rPr>
          <w:rFonts w:hint="default" w:ascii="Times New Roman" w:hAnsi="Times New Roman" w:eastAsia="黑体" w:cs="Times New Roman"/>
          <w:color w:val="000000"/>
          <w:sz w:val="32"/>
          <w:szCs w:val="32"/>
          <w:lang w:val="en-US" w:eastAsia="zh-CN"/>
        </w:rPr>
        <w:t>三</w:t>
      </w:r>
      <w:r>
        <w:rPr>
          <w:rFonts w:hint="default" w:ascii="Times New Roman" w:hAnsi="Times New Roman" w:eastAsia="黑体" w:cs="Times New Roman"/>
          <w:color w:val="000000"/>
          <w:sz w:val="32"/>
          <w:szCs w:val="32"/>
        </w:rPr>
        <w:t>、“诗教中国”诗词讲解大赛</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（一）参赛对象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333333"/>
        </w:rPr>
      </w:pPr>
      <w:r>
        <w:rPr>
          <w:rFonts w:hint="default" w:ascii="Times New Roman" w:hAnsi="Times New Roman" w:eastAsia="仿宋_GB2312" w:cs="Times New Roman"/>
          <w:color w:val="000000"/>
          <w:sz w:val="32"/>
          <w:szCs w:val="32"/>
          <w:lang w:val="en-US" w:eastAsia="zh-CN"/>
        </w:rPr>
        <w:t>参赛对象为我校在职教师及在读学生，</w:t>
      </w:r>
      <w:r>
        <w:rPr>
          <w:rFonts w:hint="default" w:ascii="Times New Roman" w:hAnsi="Times New Roman" w:eastAsia="仿宋_GB2312" w:cs="Times New Roman"/>
          <w:color w:val="000000"/>
          <w:sz w:val="32"/>
          <w:szCs w:val="32"/>
        </w:rPr>
        <w:t>大赛共设</w:t>
      </w:r>
      <w:r>
        <w:rPr>
          <w:rFonts w:hint="default" w:ascii="Times New Roman" w:hAnsi="Times New Roman" w:eastAsia="仿宋_GB2312" w:cs="Times New Roman"/>
          <w:color w:val="000000"/>
          <w:sz w:val="32"/>
          <w:szCs w:val="32"/>
          <w:lang w:val="en-US" w:eastAsia="zh-CN"/>
        </w:rPr>
        <w:t>三</w:t>
      </w:r>
      <w:r>
        <w:rPr>
          <w:rFonts w:hint="default" w:ascii="Times New Roman" w:hAnsi="Times New Roman" w:eastAsia="仿宋_GB2312" w:cs="Times New Roman"/>
          <w:color w:val="000000"/>
          <w:sz w:val="32"/>
          <w:szCs w:val="32"/>
        </w:rPr>
        <w:t>组：</w:t>
      </w:r>
      <w:r>
        <w:rPr>
          <w:rFonts w:hint="eastAsia" w:ascii="Times New Roman" w:hAnsi="Times New Roman" w:eastAsia="仿宋_GB2312" w:cs="Times New Roman"/>
          <w:color w:val="000000"/>
          <w:sz w:val="32"/>
          <w:szCs w:val="32"/>
          <w:lang w:val="en-US" w:eastAsia="zh-CN"/>
        </w:rPr>
        <w:t>大学</w:t>
      </w:r>
      <w:r>
        <w:rPr>
          <w:rFonts w:hint="default" w:ascii="Times New Roman" w:hAnsi="Times New Roman" w:eastAsia="仿宋_GB2312" w:cs="Times New Roman"/>
          <w:color w:val="000000"/>
          <w:sz w:val="32"/>
          <w:szCs w:val="32"/>
          <w:lang w:val="en-US" w:eastAsia="zh-CN"/>
        </w:rPr>
        <w:t>教师组、</w:t>
      </w:r>
      <w:r>
        <w:rPr>
          <w:rFonts w:hint="default" w:ascii="Times New Roman" w:hAnsi="Times New Roman" w:eastAsia="仿宋_GB2312" w:cs="Times New Roman"/>
          <w:color w:val="000000"/>
          <w:sz w:val="32"/>
          <w:szCs w:val="32"/>
        </w:rPr>
        <w:t>大学生组（含</w:t>
      </w:r>
      <w:r>
        <w:rPr>
          <w:rFonts w:hint="eastAsia" w:ascii="Times New Roman" w:hAnsi="Times New Roman" w:eastAsia="仿宋_GB2312" w:cs="Times New Roman"/>
          <w:color w:val="000000"/>
          <w:sz w:val="32"/>
          <w:szCs w:val="32"/>
          <w:lang w:val="en-US" w:eastAsia="zh-CN"/>
        </w:rPr>
        <w:t>本科生、</w:t>
      </w:r>
      <w:r>
        <w:rPr>
          <w:rFonts w:hint="default" w:ascii="Times New Roman" w:hAnsi="Times New Roman" w:eastAsia="仿宋_GB2312" w:cs="Times New Roman"/>
          <w:color w:val="000000"/>
          <w:sz w:val="32"/>
          <w:szCs w:val="32"/>
        </w:rPr>
        <w:t>研究生）、留学生组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（二）参赛要求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kern w:val="2"/>
          <w:sz w:val="32"/>
          <w:szCs w:val="30"/>
        </w:rPr>
        <w:t>1.内容要求</w:t>
      </w:r>
      <w:r>
        <w:rPr>
          <w:rFonts w:hint="eastAsia" w:ascii="Times New Roman" w:hAnsi="Times New Roman" w:eastAsia="仿宋_GB2312" w:cs="Times New Roman"/>
          <w:b/>
          <w:kern w:val="2"/>
          <w:sz w:val="32"/>
          <w:szCs w:val="30"/>
          <w:lang w:eastAsia="zh-CN"/>
        </w:rPr>
        <w:t>：</w:t>
      </w:r>
      <w:r>
        <w:rPr>
          <w:rFonts w:hint="default" w:ascii="Times New Roman" w:hAnsi="Times New Roman" w:eastAsia="仿宋_GB2312" w:cs="Times New Roman"/>
          <w:color w:val="000000"/>
          <w:sz w:val="32"/>
          <w:szCs w:val="32"/>
        </w:rPr>
        <w:t>讲解须使用国家通用语言文字,内容应为教育部统编版中小学语文教材或列入普通高等教育国家级规划教材的大学语文教材中的一首古典诗词作品。参赛教师应按照课堂教学相关要求,遵循古典诗词教育基本规律和学术规范,录制以诗词教学为主要内容的微课视频。参赛大学生及留学生结合个人生活经验与感受,讲解诗词作品,并阐述诗词的意义与价值,使用多媒体及其他创新形式录制讲解视频。</w:t>
      </w:r>
    </w:p>
    <w:p>
      <w:pPr>
        <w:pStyle w:val="5"/>
        <w:keepNext w:val="0"/>
        <w:keepLines w:val="0"/>
        <w:pageBreakBefore w:val="0"/>
        <w:widowControl/>
        <w:numPr>
          <w:ilvl w:val="-1"/>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kern w:val="2"/>
          <w:sz w:val="32"/>
          <w:szCs w:val="30"/>
          <w:lang w:val="en-US" w:eastAsia="zh-CN"/>
        </w:rPr>
        <w:t>2.</w:t>
      </w:r>
      <w:r>
        <w:rPr>
          <w:rFonts w:hint="default" w:ascii="Times New Roman" w:hAnsi="Times New Roman" w:eastAsia="仿宋_GB2312" w:cs="Times New Roman"/>
          <w:b/>
          <w:kern w:val="2"/>
          <w:sz w:val="32"/>
          <w:szCs w:val="30"/>
        </w:rPr>
        <w:t>形式要求</w:t>
      </w:r>
      <w:r>
        <w:rPr>
          <w:rFonts w:hint="eastAsia" w:ascii="Times New Roman" w:hAnsi="Times New Roman" w:eastAsia="仿宋_GB2312" w:cs="Times New Roman"/>
          <w:b/>
          <w:kern w:val="2"/>
          <w:sz w:val="32"/>
          <w:szCs w:val="30"/>
          <w:lang w:eastAsia="zh-CN"/>
        </w:rPr>
        <w:t>：</w:t>
      </w:r>
      <w:r>
        <w:rPr>
          <w:rFonts w:hint="default" w:ascii="Times New Roman" w:hAnsi="Times New Roman" w:eastAsia="仿宋_GB2312" w:cs="Times New Roman"/>
          <w:color w:val="000000"/>
          <w:sz w:val="32"/>
          <w:szCs w:val="32"/>
        </w:rPr>
        <w:t>参赛作品要求为2022年新录制创作的视频，横屏拍摄,格式为MP4,长度5—8分钟,清晰度不低于720P,大小不超过70</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rPr>
        <w:t>MB,图像、声音清晰,不抖动、无噪音,参赛者须出镜。视频开头须注明诗词作品名称和作者、参赛者姓名、单位、组别等信息以上内容须与赛事平台填报信息一致。作品进入评审阶段后，相关信息不予更改。每人限报1件作品，限报1名指导教师。同一作品不能同时署名该作品指导老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lang w:val="en-US" w:eastAsia="zh-CN"/>
        </w:rPr>
      </w:pPr>
      <w:r>
        <w:rPr>
          <w:rFonts w:hint="default" w:ascii="Times New Roman" w:hAnsi="Times New Roman" w:eastAsia="楷体" w:cs="Times New Roman"/>
          <w:b/>
          <w:kern w:val="2"/>
          <w:sz w:val="32"/>
          <w:szCs w:val="30"/>
        </w:rPr>
        <w:t>（三）</w:t>
      </w:r>
      <w:r>
        <w:rPr>
          <w:rFonts w:hint="default" w:ascii="Times New Roman" w:hAnsi="Times New Roman" w:eastAsia="楷体" w:cs="Times New Roman"/>
          <w:b/>
          <w:kern w:val="2"/>
          <w:sz w:val="32"/>
          <w:szCs w:val="30"/>
          <w:lang w:val="en-US" w:eastAsia="zh-CN"/>
        </w:rPr>
        <w:t>报送要求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1.</w:t>
      </w:r>
      <w:r>
        <w:rPr>
          <w:rFonts w:hint="default" w:ascii="Times New Roman" w:hAnsi="Times New Roman" w:eastAsia="仿宋_GB2312" w:cs="Times New Roman"/>
          <w:b/>
          <w:color w:val="auto"/>
          <w:kern w:val="2"/>
          <w:sz w:val="32"/>
          <w:szCs w:val="30"/>
        </w:rPr>
        <w:t>参赛资料:</w:t>
      </w:r>
      <w:r>
        <w:rPr>
          <w:rFonts w:hint="default" w:ascii="Times New Roman" w:hAnsi="Times New Roman" w:eastAsia="仿宋_GB2312" w:cs="Times New Roman"/>
          <w:color w:val="000000"/>
          <w:sz w:val="32"/>
          <w:szCs w:val="32"/>
        </w:rPr>
        <w:t>作品视频文件、</w:t>
      </w:r>
      <w:r>
        <w:rPr>
          <w:rFonts w:hint="default" w:ascii="Times New Roman" w:hAnsi="Times New Roman" w:eastAsia="仿宋_GB2312" w:cs="Times New Roman"/>
          <w:color w:val="000000"/>
          <w:sz w:val="32"/>
          <w:szCs w:val="32"/>
          <w:lang w:val="en-US" w:eastAsia="zh-CN"/>
        </w:rPr>
        <w:t>并填写第四届中华经典诵写讲大赛广西赛区作品汇总表</w:t>
      </w:r>
      <w:r>
        <w:rPr>
          <w:rFonts w:hint="default" w:ascii="Times New Roman" w:hAnsi="Times New Roman" w:eastAsia="仿宋_GB2312" w:cs="Times New Roman"/>
          <w:color w:val="000000"/>
          <w:sz w:val="32"/>
          <w:szCs w:val="32"/>
        </w:rPr>
        <w:t>（包括电子版和盖章扫描版，见</w:t>
      </w:r>
      <w:r>
        <w:rPr>
          <w:rFonts w:hint="default" w:ascii="Times New Roman" w:hAnsi="Times New Roman" w:eastAsia="仿宋_GB2312" w:cs="Times New Roman"/>
          <w:color w:val="000000"/>
          <w:sz w:val="32"/>
          <w:szCs w:val="32"/>
          <w:lang w:val="en-US" w:eastAsia="zh-CN"/>
        </w:rPr>
        <w:t>附件5</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 xml:space="preserve">    </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auto"/>
          <w:kern w:val="2"/>
          <w:sz w:val="32"/>
          <w:szCs w:val="30"/>
          <w:lang w:val="en-US" w:eastAsia="zh-CN"/>
        </w:rPr>
        <w:t>2.</w:t>
      </w:r>
      <w:r>
        <w:rPr>
          <w:rFonts w:hint="default" w:ascii="Times New Roman" w:hAnsi="Times New Roman" w:eastAsia="仿宋_GB2312" w:cs="Times New Roman"/>
          <w:b/>
          <w:kern w:val="2"/>
          <w:sz w:val="32"/>
          <w:szCs w:val="30"/>
          <w:lang w:val="en-US" w:eastAsia="zh-CN"/>
        </w:rPr>
        <w:t>命名要求：</w:t>
      </w:r>
      <w:r>
        <w:rPr>
          <w:rFonts w:hint="default" w:ascii="Times New Roman" w:hAnsi="Times New Roman" w:eastAsia="仿宋_GB2312" w:cs="Times New Roman"/>
          <w:color w:val="000000"/>
          <w:sz w:val="32"/>
          <w:szCs w:val="32"/>
        </w:rPr>
        <w:t>作品视频文件统一命名为:参赛者编号+选送单位+组别+作品名称，例如:002</w:t>
      </w:r>
      <w:r>
        <w:rPr>
          <w:rFonts w:hint="default" w:ascii="Times New Roman" w:hAnsi="Times New Roman" w:eastAsia="仿宋_GB2312" w:cs="Times New Roman"/>
          <w:color w:val="000000"/>
          <w:sz w:val="32"/>
          <w:szCs w:val="32"/>
          <w:lang w:val="en-US" w:eastAsia="zh-CN"/>
        </w:rPr>
        <w:t>桂林电子科技大学</w:t>
      </w:r>
      <w:r>
        <w:rPr>
          <w:rFonts w:hint="eastAsia" w:ascii="Times New Roman" w:hAnsi="Times New Roman" w:eastAsia="仿宋_GB2312" w:cs="Times New Roman"/>
          <w:color w:val="000000"/>
          <w:sz w:val="32"/>
          <w:szCs w:val="32"/>
          <w:lang w:val="en-US" w:eastAsia="zh-CN"/>
        </w:rPr>
        <w:t>XX学院大学</w:t>
      </w:r>
      <w:r>
        <w:rPr>
          <w:rFonts w:hint="default" w:ascii="Times New Roman" w:hAnsi="Times New Roman" w:eastAsia="仿宋_GB2312" w:cs="Times New Roman"/>
          <w:color w:val="000000"/>
          <w:sz w:val="32"/>
          <w:szCs w:val="32"/>
        </w:rPr>
        <w:t>教师组《春晓》。</w:t>
      </w:r>
      <w:r>
        <w:rPr>
          <w:rFonts w:hint="eastAsia" w:ascii="Times New Roman" w:hAnsi="Times New Roman" w:eastAsia="仿宋_GB2312" w:cs="Times New Roman"/>
          <w:color w:val="000000"/>
          <w:sz w:val="32"/>
          <w:szCs w:val="32"/>
          <w:lang w:val="en-US" w:eastAsia="zh-CN"/>
        </w:rPr>
        <w:t>学院提交的材料文件名为：XX学院</w:t>
      </w:r>
      <w:r>
        <w:rPr>
          <w:rFonts w:hint="eastAsia" w:ascii="Times New Roman" w:hAnsi="Times New Roman" w:eastAsia="仿宋_GB2312" w:cs="Times New Roman"/>
          <w:color w:val="000000"/>
          <w:sz w:val="32"/>
          <w:szCs w:val="32"/>
        </w:rPr>
        <w:t>诗词讲解</w:t>
      </w:r>
      <w:r>
        <w:rPr>
          <w:rFonts w:hint="eastAsia" w:ascii="Times New Roman" w:hAnsi="Times New Roman" w:eastAsia="仿宋_GB2312" w:cs="Times New Roman"/>
          <w:color w:val="000000"/>
          <w:sz w:val="32"/>
          <w:szCs w:val="32"/>
          <w:lang w:val="en-US" w:eastAsia="zh-CN"/>
        </w:rPr>
        <w:t>汇总材料，各组别的材料作为子文件夹，分别命名为XX组材料。</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四</w:t>
      </w: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其他要求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1.各学院推荐至少1个作品参加比赛。</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2.6月21日前将</w:t>
      </w:r>
      <w:r>
        <w:rPr>
          <w:rFonts w:hint="eastAsia" w:ascii="Times New Roman" w:hAnsi="Times New Roman" w:eastAsia="仿宋_GB2312" w:cs="Times New Roman"/>
          <w:color w:val="000000"/>
          <w:sz w:val="32"/>
          <w:szCs w:val="32"/>
          <w:lang w:val="en-US" w:eastAsia="zh-CN"/>
        </w:rPr>
        <w:t>电子档</w:t>
      </w:r>
      <w:r>
        <w:rPr>
          <w:rFonts w:hint="default" w:ascii="Times New Roman" w:hAnsi="Times New Roman" w:eastAsia="仿宋_GB2312" w:cs="Times New Roman"/>
          <w:color w:val="000000"/>
          <w:sz w:val="32"/>
          <w:szCs w:val="32"/>
          <w:lang w:val="en-US" w:eastAsia="zh-CN"/>
        </w:rPr>
        <w:t>材料发到邮箱：</w:t>
      </w:r>
      <w:r>
        <w:rPr>
          <w:rFonts w:hint="default" w:ascii="Times New Roman" w:hAnsi="Times New Roman" w:eastAsia="仿宋_GB2312" w:cs="Times New Roman"/>
          <w:color w:val="000000"/>
          <w:sz w:val="32"/>
          <w:szCs w:val="32"/>
          <w:lang w:val="en-US" w:eastAsia="zh-CN"/>
        </w:rPr>
        <w:fldChar w:fldCharType="begin"/>
      </w:r>
      <w:r>
        <w:rPr>
          <w:rFonts w:hint="default" w:ascii="Times New Roman" w:hAnsi="Times New Roman" w:eastAsia="仿宋_GB2312" w:cs="Times New Roman"/>
          <w:color w:val="000000"/>
          <w:sz w:val="32"/>
          <w:szCs w:val="32"/>
          <w:lang w:val="en-US" w:eastAsia="zh-CN"/>
        </w:rPr>
        <w:instrText xml:space="preserve"> HYPERLINK "mailto:2509528375@qq.com，纸质材料" </w:instrText>
      </w:r>
      <w:r>
        <w:rPr>
          <w:rFonts w:hint="default" w:ascii="Times New Roman" w:hAnsi="Times New Roman" w:eastAsia="仿宋_GB2312" w:cs="Times New Roman"/>
          <w:color w:val="000000"/>
          <w:sz w:val="32"/>
          <w:szCs w:val="32"/>
          <w:lang w:val="en-US" w:eastAsia="zh-CN"/>
        </w:rPr>
        <w:fldChar w:fldCharType="separate"/>
      </w:r>
      <w:r>
        <w:rPr>
          <w:rFonts w:hint="default" w:ascii="Times New Roman" w:hAnsi="Times New Roman" w:eastAsia="仿宋_GB2312" w:cs="Times New Roman"/>
          <w:color w:val="000000"/>
          <w:sz w:val="32"/>
          <w:szCs w:val="32"/>
          <w:lang w:val="en-US" w:eastAsia="zh-CN"/>
        </w:rPr>
        <w:t>2509528375@qq.com，汇总表纸质档</w:t>
      </w:r>
      <w:r>
        <w:rPr>
          <w:rFonts w:hint="default" w:ascii="Times New Roman" w:hAnsi="Times New Roman" w:eastAsia="仿宋_GB2312" w:cs="Times New Roman"/>
          <w:color w:val="000000"/>
          <w:sz w:val="32"/>
          <w:szCs w:val="32"/>
          <w:lang w:val="en-US" w:eastAsia="zh-CN"/>
        </w:rPr>
        <w:fldChar w:fldCharType="end"/>
      </w:r>
      <w:r>
        <w:rPr>
          <w:rFonts w:hint="default" w:ascii="Times New Roman" w:hAnsi="Times New Roman" w:eastAsia="仿宋_GB2312" w:cs="Times New Roman"/>
          <w:color w:val="000000"/>
          <w:sz w:val="32"/>
          <w:szCs w:val="32"/>
          <w:lang w:val="en-US" w:eastAsia="zh-CN"/>
        </w:rPr>
        <w:t>提交至</w:t>
      </w:r>
      <w:r>
        <w:rPr>
          <w:rFonts w:hint="eastAsia" w:ascii="Times New Roman" w:hAnsi="Times New Roman" w:eastAsia="仿宋_GB2312" w:cs="Times New Roman"/>
          <w:color w:val="000000"/>
          <w:sz w:val="32"/>
          <w:szCs w:val="32"/>
          <w:lang w:val="en-US" w:eastAsia="zh-CN"/>
        </w:rPr>
        <w:t>大学生活动中心406校团委办公室文老师处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cs="Times New Roman"/>
          <w:color w:val="333333"/>
        </w:rPr>
      </w:pPr>
      <w:r>
        <w:rPr>
          <w:rFonts w:hint="default" w:ascii="Times New Roman" w:hAnsi="Times New Roman" w:eastAsia="黑体" w:cs="Times New Roman"/>
          <w:color w:val="000000"/>
          <w:sz w:val="32"/>
          <w:szCs w:val="32"/>
          <w:lang w:val="en-US" w:eastAsia="zh-CN"/>
        </w:rPr>
        <w:t>四</w:t>
      </w:r>
      <w:r>
        <w:rPr>
          <w:rFonts w:hint="default" w:ascii="Times New Roman" w:hAnsi="Times New Roman" w:eastAsia="黑体" w:cs="Times New Roman"/>
          <w:color w:val="000000"/>
          <w:sz w:val="32"/>
          <w:szCs w:val="32"/>
        </w:rPr>
        <w:t>、“笔墨中国”汉字书写大赛</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（一）参赛对象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333333"/>
        </w:rPr>
      </w:pPr>
      <w:r>
        <w:rPr>
          <w:rFonts w:hint="default" w:ascii="Times New Roman" w:hAnsi="Times New Roman" w:eastAsia="仿宋_GB2312" w:cs="Times New Roman"/>
          <w:color w:val="000000"/>
          <w:sz w:val="32"/>
          <w:szCs w:val="32"/>
          <w:lang w:val="en-US" w:eastAsia="zh-CN"/>
        </w:rPr>
        <w:t>参赛对象为我校在职教师及在读学生，</w:t>
      </w:r>
      <w:r>
        <w:rPr>
          <w:rFonts w:hint="default" w:ascii="Times New Roman" w:hAnsi="Times New Roman" w:eastAsia="仿宋_GB2312" w:cs="Times New Roman"/>
          <w:color w:val="000000"/>
          <w:sz w:val="32"/>
          <w:szCs w:val="32"/>
        </w:rPr>
        <w:t>大赛共设</w:t>
      </w:r>
      <w:r>
        <w:rPr>
          <w:rFonts w:hint="default" w:ascii="Times New Roman" w:hAnsi="Times New Roman" w:eastAsia="仿宋_GB2312" w:cs="Times New Roman"/>
          <w:color w:val="000000"/>
          <w:sz w:val="32"/>
          <w:szCs w:val="32"/>
          <w:lang w:val="en-US" w:eastAsia="zh-CN"/>
        </w:rPr>
        <w:t>两</w:t>
      </w:r>
      <w:r>
        <w:rPr>
          <w:rFonts w:hint="default" w:ascii="Times New Roman" w:hAnsi="Times New Roman" w:eastAsia="仿宋_GB2312" w:cs="Times New Roman"/>
          <w:color w:val="000000"/>
          <w:sz w:val="32"/>
          <w:szCs w:val="32"/>
        </w:rPr>
        <w:t>组：</w:t>
      </w:r>
      <w:r>
        <w:rPr>
          <w:rFonts w:hint="default" w:ascii="Times New Roman" w:hAnsi="Times New Roman" w:eastAsia="仿宋_GB2312" w:cs="Times New Roman"/>
          <w:color w:val="000000"/>
          <w:sz w:val="32"/>
          <w:szCs w:val="32"/>
          <w:lang w:val="en-US" w:eastAsia="zh-CN"/>
        </w:rPr>
        <w:t>教师组、</w:t>
      </w:r>
      <w:r>
        <w:rPr>
          <w:rFonts w:hint="default" w:ascii="Times New Roman" w:hAnsi="Times New Roman" w:eastAsia="仿宋_GB2312" w:cs="Times New Roman"/>
          <w:color w:val="000000"/>
          <w:sz w:val="32"/>
          <w:szCs w:val="32"/>
        </w:rPr>
        <w:t>大学生组（含</w:t>
      </w:r>
      <w:r>
        <w:rPr>
          <w:rFonts w:hint="eastAsia" w:ascii="Times New Roman" w:hAnsi="Times New Roman" w:eastAsia="仿宋_GB2312" w:cs="Times New Roman"/>
          <w:color w:val="000000"/>
          <w:sz w:val="32"/>
          <w:szCs w:val="32"/>
          <w:lang w:val="en-US" w:eastAsia="zh-CN"/>
        </w:rPr>
        <w:t>本科生、</w:t>
      </w:r>
      <w:r>
        <w:rPr>
          <w:rFonts w:hint="default" w:ascii="Times New Roman" w:hAnsi="Times New Roman" w:eastAsia="仿宋_GB2312" w:cs="Times New Roman"/>
          <w:color w:val="000000"/>
          <w:sz w:val="32"/>
          <w:szCs w:val="32"/>
        </w:rPr>
        <w:t>研究生</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留学生</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（二）参赛要求</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kern w:val="2"/>
          <w:sz w:val="32"/>
          <w:szCs w:val="30"/>
        </w:rPr>
        <w:t>1.内容要求</w:t>
      </w:r>
      <w:r>
        <w:rPr>
          <w:rFonts w:hint="eastAsia" w:ascii="Times New Roman" w:hAnsi="Times New Roman" w:eastAsia="仿宋_GB2312" w:cs="Times New Roman"/>
          <w:b/>
          <w:kern w:val="2"/>
          <w:sz w:val="32"/>
          <w:szCs w:val="30"/>
          <w:lang w:eastAsia="zh-CN"/>
        </w:rPr>
        <w:t>：</w:t>
      </w:r>
      <w:r>
        <w:rPr>
          <w:rFonts w:hint="default" w:ascii="Times New Roman" w:hAnsi="Times New Roman" w:eastAsia="仿宋_GB2312" w:cs="Times New Roman"/>
          <w:color w:val="000000"/>
          <w:sz w:val="32"/>
          <w:szCs w:val="32"/>
        </w:rPr>
        <w:t>体现中华优秀文化、爱国情怀以及反映积极向上时代精神的古今诗文、楹联、词语、名言警句等(当代内容应以正式出版或主流媒体公开发表为准)内容主题须相对完整。硬笔类作品须使用规范汉字(以《通用规范汉字表》为依据)，字体要求使用楷书或行书;毛笔类作品鼓励使用规范汉字﹐因艺术表达需要可使用繁体字及经典碑帖中所见的写法,字体不限(篆书、草书须附释文),但须通篇统一,尤其不得繁简混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2.形式要求</w:t>
      </w:r>
      <w:r>
        <w:rPr>
          <w:rFonts w:hint="eastAsia"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color w:val="000000"/>
          <w:sz w:val="32"/>
          <w:szCs w:val="32"/>
        </w:rPr>
        <w:t>硬笔可使用中性笔、钢笔、秀丽笔。硬笔类作品用纸规格不超过A3纸大小(29.7cm×42cm 以内)。毛笔类作品用纸规格为四尺三裁至六尺整张宣纸(46cmx69cm-95cm×180cm),一律为竖式,不得托裱。手卷、册页等形式不在参赛范围之内。作品要求为2022年新创作的作品。作品进入评审阶段后，相关信息不得更改。每人限报1件作品，限报1名指导教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b/>
          <w:bCs/>
          <w:color w:val="000000"/>
          <w:sz w:val="32"/>
          <w:szCs w:val="32"/>
        </w:rPr>
      </w:pPr>
      <w:r>
        <w:rPr>
          <w:rFonts w:hint="default" w:ascii="Times New Roman" w:hAnsi="Times New Roman" w:eastAsia="楷体" w:cs="Times New Roman"/>
          <w:b/>
          <w:kern w:val="2"/>
          <w:sz w:val="32"/>
          <w:szCs w:val="30"/>
        </w:rPr>
        <w:t>(三）</w:t>
      </w:r>
      <w:r>
        <w:rPr>
          <w:rFonts w:hint="default" w:ascii="Times New Roman" w:hAnsi="Times New Roman" w:eastAsia="仿宋_GB2312" w:cs="Times New Roman"/>
          <w:b/>
          <w:bCs/>
          <w:color w:val="000000"/>
          <w:sz w:val="32"/>
          <w:szCs w:val="32"/>
        </w:rPr>
        <w:t>提交要求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color w:val="auto"/>
          <w:kern w:val="2"/>
          <w:sz w:val="32"/>
          <w:szCs w:val="30"/>
          <w:lang w:val="en-US" w:eastAsia="zh-CN"/>
        </w:rPr>
        <w:t>1.参赛资料：</w:t>
      </w:r>
      <w:r>
        <w:rPr>
          <w:rFonts w:hint="default" w:ascii="Times New Roman" w:hAnsi="Times New Roman" w:eastAsia="仿宋_GB2312" w:cs="Times New Roman"/>
          <w:color w:val="000000"/>
          <w:sz w:val="32"/>
          <w:szCs w:val="32"/>
        </w:rPr>
        <w:t>硬笔作品</w:t>
      </w:r>
      <w:r>
        <w:rPr>
          <w:rFonts w:hint="default" w:ascii="Times New Roman" w:hAnsi="Times New Roman" w:eastAsia="仿宋_GB2312" w:cs="Times New Roman"/>
          <w:color w:val="000000"/>
          <w:sz w:val="32"/>
          <w:szCs w:val="32"/>
          <w:lang w:val="en-US" w:eastAsia="zh-CN"/>
        </w:rPr>
        <w:t>提交</w:t>
      </w:r>
      <w:r>
        <w:rPr>
          <w:rFonts w:hint="default" w:ascii="Times New Roman" w:hAnsi="Times New Roman" w:eastAsia="仿宋_GB2312" w:cs="Times New Roman"/>
          <w:color w:val="000000"/>
          <w:sz w:val="32"/>
          <w:szCs w:val="32"/>
        </w:rPr>
        <w:t>分辨率为30ODPI以上的扫描图片，毛笔作品</w:t>
      </w:r>
      <w:r>
        <w:rPr>
          <w:rFonts w:hint="default" w:ascii="Times New Roman" w:hAnsi="Times New Roman" w:eastAsia="仿宋_GB2312" w:cs="Times New Roman"/>
          <w:color w:val="000000"/>
          <w:sz w:val="32"/>
          <w:szCs w:val="32"/>
          <w:lang w:val="en-US" w:eastAsia="zh-CN"/>
        </w:rPr>
        <w:t>提交</w:t>
      </w:r>
      <w:r>
        <w:rPr>
          <w:rFonts w:hint="default" w:ascii="Times New Roman" w:hAnsi="Times New Roman" w:eastAsia="仿宋_GB2312" w:cs="Times New Roman"/>
          <w:color w:val="000000"/>
          <w:sz w:val="32"/>
          <w:szCs w:val="32"/>
        </w:rPr>
        <w:t>高清照片，图片格式为JPG，图片大小2—10M，能体现作品整体效果与细节特点。</w:t>
      </w:r>
      <w:r>
        <w:rPr>
          <w:rFonts w:hint="default" w:ascii="Times New Roman" w:hAnsi="Times New Roman" w:eastAsia="仿宋_GB2312" w:cs="Times New Roman"/>
          <w:color w:val="000000"/>
          <w:sz w:val="32"/>
          <w:szCs w:val="32"/>
          <w:lang w:val="en-US" w:eastAsia="zh-CN"/>
        </w:rPr>
        <w:t>并填写第四届中华经典诵写讲大赛“笔墨中国”选手报名汇总表（附件6）</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2.网上提交：</w:t>
      </w:r>
      <w:r>
        <w:rPr>
          <w:rFonts w:hint="default" w:ascii="Times New Roman" w:hAnsi="Times New Roman" w:eastAsia="仿宋_GB2312" w:cs="Times New Roman"/>
          <w:color w:val="000000"/>
          <w:sz w:val="32"/>
          <w:szCs w:val="32"/>
          <w:lang w:val="en-US" w:eastAsia="zh-CN"/>
        </w:rPr>
        <w:t>参赛者登录中华经典诵写讲大赛网站（www.jingdiansxj.cn)，准确填写姓名、组别、作品名称、指导教师姓名等获奖证书需采集的信息。7月10日前参加初赛。初赛为语言文字知识及书法常识测试。参赛者登录中华经典诵写讲大赛网站，按照参赛指引完成报名，并参加在线答题测试。每人可测试3次，系统确定最高分为最终成绩，60分以上合格。合格者可提交参赛作品。成绩不计入复赛。硬笔作品上传分辨率为30</w:t>
      </w:r>
      <w:r>
        <w:rPr>
          <w:rFonts w:hint="eastAsia"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color w:val="000000"/>
          <w:sz w:val="32"/>
          <w:szCs w:val="32"/>
          <w:lang w:val="en-US" w:eastAsia="zh-CN"/>
        </w:rPr>
        <w:t>DPI以上的扫描图片，毛笔作品上传高清照片，图片格式为JPG，图片大小为2—10M，能体现作品整体效果与细节特点。作品要求为2022年新创作的作品。作品进入评审阶段后,相关信息不得更改。每人限报1件作品，限报1名指导教师。同一作品的参赛者不得同时署名该作品的指导老师。</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3</w:t>
      </w:r>
      <w:r>
        <w:rPr>
          <w:rFonts w:hint="eastAsia" w:ascii="Times New Roman" w:hAnsi="Times New Roman" w:eastAsia="仿宋_GB2312" w:cs="Times New Roman"/>
          <w:b/>
          <w:kern w:val="2"/>
          <w:sz w:val="32"/>
          <w:szCs w:val="30"/>
          <w:lang w:val="en-US" w:eastAsia="zh-CN"/>
        </w:rPr>
        <w:t>.</w:t>
      </w:r>
      <w:r>
        <w:rPr>
          <w:rFonts w:hint="default" w:ascii="Times New Roman" w:hAnsi="Times New Roman" w:eastAsia="仿宋_GB2312" w:cs="Times New Roman"/>
          <w:b/>
          <w:kern w:val="2"/>
          <w:sz w:val="32"/>
          <w:szCs w:val="30"/>
          <w:lang w:val="en-US" w:eastAsia="zh-CN"/>
        </w:rPr>
        <w:t>命名要求：</w:t>
      </w:r>
      <w:r>
        <w:rPr>
          <w:rFonts w:hint="default" w:ascii="Times New Roman" w:hAnsi="Times New Roman" w:eastAsia="仿宋_GB2312" w:cs="Times New Roman"/>
          <w:color w:val="000000"/>
          <w:sz w:val="32"/>
          <w:szCs w:val="32"/>
        </w:rPr>
        <w:t>作品视频文件统一命名为:参赛者编号+选送单位+组别+作品名称，例如:00</w:t>
      </w:r>
      <w:r>
        <w:rPr>
          <w:rFonts w:hint="eastAsia" w:ascii="Times New Roman" w:hAnsi="Times New Roman" w:eastAsia="仿宋_GB2312" w:cs="Times New Roman"/>
          <w:color w:val="000000"/>
          <w:sz w:val="32"/>
          <w:szCs w:val="32"/>
          <w:lang w:val="en-US" w:eastAsia="zh-CN"/>
        </w:rPr>
        <w:t>1</w:t>
      </w:r>
      <w:r>
        <w:rPr>
          <w:rFonts w:hint="default" w:ascii="Times New Roman" w:hAnsi="Times New Roman" w:eastAsia="仿宋_GB2312" w:cs="Times New Roman"/>
          <w:color w:val="000000"/>
          <w:sz w:val="32"/>
          <w:szCs w:val="32"/>
          <w:lang w:val="en-US" w:eastAsia="zh-CN"/>
        </w:rPr>
        <w:t>桂林电子科技大学</w:t>
      </w:r>
      <w:r>
        <w:rPr>
          <w:rFonts w:hint="eastAsia" w:ascii="Times New Roman" w:hAnsi="Times New Roman" w:eastAsia="仿宋_GB2312" w:cs="Times New Roman"/>
          <w:color w:val="000000"/>
          <w:sz w:val="32"/>
          <w:szCs w:val="32"/>
          <w:lang w:val="en-US" w:eastAsia="zh-CN"/>
        </w:rPr>
        <w:t>XX学院大学生</w:t>
      </w:r>
      <w:r>
        <w:rPr>
          <w:rFonts w:hint="default" w:ascii="Times New Roman" w:hAnsi="Times New Roman" w:eastAsia="仿宋_GB2312" w:cs="Times New Roman"/>
          <w:color w:val="000000"/>
          <w:sz w:val="32"/>
          <w:szCs w:val="32"/>
        </w:rPr>
        <w:t>组《春晓》。</w:t>
      </w:r>
      <w:r>
        <w:rPr>
          <w:rFonts w:hint="eastAsia" w:ascii="Times New Roman" w:hAnsi="Times New Roman" w:eastAsia="仿宋_GB2312" w:cs="Times New Roman"/>
          <w:color w:val="000000"/>
          <w:sz w:val="32"/>
          <w:szCs w:val="32"/>
          <w:lang w:val="en-US" w:eastAsia="zh-CN"/>
        </w:rPr>
        <w:t>学院提交的材料文件名为：XX学院</w:t>
      </w:r>
      <w:r>
        <w:rPr>
          <w:rFonts w:hint="eastAsia" w:ascii="Times New Roman" w:hAnsi="Times New Roman" w:eastAsia="仿宋_GB2312" w:cs="Times New Roman"/>
          <w:color w:val="000000"/>
          <w:sz w:val="32"/>
          <w:szCs w:val="32"/>
        </w:rPr>
        <w:t>汉字书写</w:t>
      </w:r>
      <w:r>
        <w:rPr>
          <w:rFonts w:hint="eastAsia" w:ascii="Times New Roman" w:hAnsi="Times New Roman" w:eastAsia="仿宋_GB2312" w:cs="Times New Roman"/>
          <w:color w:val="000000"/>
          <w:sz w:val="32"/>
          <w:szCs w:val="32"/>
          <w:lang w:val="en-US" w:eastAsia="zh-CN"/>
        </w:rPr>
        <w:t>汇总材料，各组别的材料作为子文件夹，分别命名为XX组材料。</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四</w:t>
      </w: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其他要求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1.各学院推荐至少4个作品参加比赛。</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2.6月23日前将</w:t>
      </w:r>
      <w:r>
        <w:rPr>
          <w:rFonts w:hint="eastAsia" w:ascii="Times New Roman" w:hAnsi="Times New Roman" w:eastAsia="仿宋_GB2312" w:cs="Times New Roman"/>
          <w:color w:val="000000"/>
          <w:sz w:val="32"/>
          <w:szCs w:val="32"/>
          <w:lang w:val="en-US" w:eastAsia="zh-CN"/>
        </w:rPr>
        <w:t>电子档</w:t>
      </w:r>
      <w:r>
        <w:rPr>
          <w:rFonts w:hint="default" w:ascii="Times New Roman" w:hAnsi="Times New Roman" w:eastAsia="仿宋_GB2312" w:cs="Times New Roman"/>
          <w:color w:val="000000"/>
          <w:sz w:val="32"/>
          <w:szCs w:val="32"/>
          <w:lang w:val="en-US" w:eastAsia="zh-CN"/>
        </w:rPr>
        <w:t>材料发到邮箱：</w:t>
      </w:r>
      <w:r>
        <w:rPr>
          <w:rFonts w:hint="default" w:ascii="Times New Roman" w:hAnsi="Times New Roman" w:eastAsia="仿宋_GB2312" w:cs="Times New Roman"/>
          <w:color w:val="000000"/>
          <w:sz w:val="32"/>
          <w:szCs w:val="32"/>
          <w:lang w:val="en-US" w:eastAsia="zh-CN"/>
        </w:rPr>
        <w:fldChar w:fldCharType="begin"/>
      </w:r>
      <w:r>
        <w:rPr>
          <w:rFonts w:hint="default" w:ascii="Times New Roman" w:hAnsi="Times New Roman" w:eastAsia="仿宋_GB2312" w:cs="Times New Roman"/>
          <w:color w:val="000000"/>
          <w:sz w:val="32"/>
          <w:szCs w:val="32"/>
          <w:lang w:val="en-US" w:eastAsia="zh-CN"/>
        </w:rPr>
        <w:instrText xml:space="preserve"> HYPERLINK "mailto:2509528375@qq.com，纸质材料" </w:instrText>
      </w:r>
      <w:r>
        <w:rPr>
          <w:rFonts w:hint="default" w:ascii="Times New Roman" w:hAnsi="Times New Roman" w:eastAsia="仿宋_GB2312" w:cs="Times New Roman"/>
          <w:color w:val="000000"/>
          <w:sz w:val="32"/>
          <w:szCs w:val="32"/>
          <w:lang w:val="en-US" w:eastAsia="zh-CN"/>
        </w:rPr>
        <w:fldChar w:fldCharType="separate"/>
      </w:r>
      <w:r>
        <w:rPr>
          <w:rFonts w:hint="default" w:ascii="Times New Roman" w:hAnsi="Times New Roman" w:eastAsia="仿宋_GB2312" w:cs="Times New Roman"/>
          <w:color w:val="000000"/>
          <w:sz w:val="32"/>
          <w:szCs w:val="32"/>
          <w:lang w:val="en-US" w:eastAsia="zh-CN"/>
        </w:rPr>
        <w:t>2509528375@qq.com，汇总表纸质档</w:t>
      </w:r>
      <w:r>
        <w:rPr>
          <w:rFonts w:hint="default" w:ascii="Times New Roman" w:hAnsi="Times New Roman" w:eastAsia="仿宋_GB2312" w:cs="Times New Roman"/>
          <w:color w:val="000000"/>
          <w:sz w:val="32"/>
          <w:szCs w:val="32"/>
          <w:lang w:val="en-US" w:eastAsia="zh-CN"/>
        </w:rPr>
        <w:fldChar w:fldCharType="end"/>
      </w:r>
      <w:r>
        <w:rPr>
          <w:rFonts w:hint="default" w:ascii="Times New Roman" w:hAnsi="Times New Roman" w:eastAsia="仿宋_GB2312" w:cs="Times New Roman"/>
          <w:color w:val="000000"/>
          <w:sz w:val="32"/>
          <w:szCs w:val="32"/>
          <w:lang w:val="en-US" w:eastAsia="zh-CN"/>
        </w:rPr>
        <w:t>提交至</w:t>
      </w:r>
      <w:r>
        <w:rPr>
          <w:rFonts w:hint="eastAsia" w:ascii="Times New Roman" w:hAnsi="Times New Roman" w:eastAsia="仿宋_GB2312" w:cs="Times New Roman"/>
          <w:color w:val="000000"/>
          <w:sz w:val="32"/>
          <w:szCs w:val="32"/>
          <w:lang w:val="en-US" w:eastAsia="zh-CN"/>
        </w:rPr>
        <w:t>大学生活动中心406校团委办公室文老师处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cs="Times New Roman"/>
          <w:color w:val="333333"/>
        </w:rPr>
      </w:pPr>
      <w:r>
        <w:rPr>
          <w:rFonts w:hint="default" w:ascii="Times New Roman" w:hAnsi="Times New Roman" w:eastAsia="黑体" w:cs="Times New Roman"/>
          <w:color w:val="000000"/>
          <w:sz w:val="32"/>
          <w:szCs w:val="32"/>
          <w:lang w:val="en-US" w:eastAsia="zh-CN"/>
        </w:rPr>
        <w:t>五</w:t>
      </w:r>
      <w:r>
        <w:rPr>
          <w:rFonts w:hint="default" w:ascii="Times New Roman" w:hAnsi="Times New Roman" w:eastAsia="黑体" w:cs="Times New Roman"/>
          <w:color w:val="000000"/>
          <w:sz w:val="32"/>
          <w:szCs w:val="32"/>
        </w:rPr>
        <w:t>、“印记中国”</w:t>
      </w:r>
      <w:r>
        <w:rPr>
          <w:rFonts w:hint="default" w:ascii="Times New Roman" w:hAnsi="Times New Roman" w:eastAsia="黑体" w:cs="Times New Roman"/>
          <w:color w:val="000000"/>
          <w:sz w:val="32"/>
          <w:szCs w:val="32"/>
          <w:lang w:val="en-US" w:eastAsia="zh-CN"/>
        </w:rPr>
        <w:t>师生</w:t>
      </w:r>
      <w:r>
        <w:rPr>
          <w:rFonts w:hint="default" w:ascii="Times New Roman" w:hAnsi="Times New Roman" w:eastAsia="黑体" w:cs="Times New Roman"/>
          <w:color w:val="000000"/>
          <w:sz w:val="32"/>
          <w:szCs w:val="32"/>
        </w:rPr>
        <w:t>篆刻大赛</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（一）参赛对象</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cs="Times New Roman"/>
          <w:color w:val="333333"/>
        </w:rPr>
      </w:pPr>
      <w:r>
        <w:rPr>
          <w:rFonts w:hint="default" w:ascii="Times New Roman" w:hAnsi="Times New Roman" w:eastAsia="仿宋_GB2312" w:cs="Times New Roman"/>
          <w:color w:val="000000"/>
          <w:sz w:val="32"/>
          <w:szCs w:val="32"/>
          <w:lang w:val="en-US" w:eastAsia="zh-CN"/>
        </w:rPr>
        <w:t>参赛对象为我校在职教师及在读学生，</w:t>
      </w:r>
      <w:r>
        <w:rPr>
          <w:rFonts w:hint="default" w:ascii="Times New Roman" w:hAnsi="Times New Roman" w:eastAsia="仿宋_GB2312" w:cs="Times New Roman"/>
          <w:color w:val="000000"/>
          <w:sz w:val="32"/>
          <w:szCs w:val="32"/>
        </w:rPr>
        <w:t>大赛共设</w:t>
      </w:r>
      <w:r>
        <w:rPr>
          <w:rFonts w:hint="default" w:ascii="Times New Roman" w:hAnsi="Times New Roman" w:eastAsia="仿宋_GB2312" w:cs="Times New Roman"/>
          <w:color w:val="000000"/>
          <w:sz w:val="32"/>
          <w:szCs w:val="32"/>
          <w:lang w:val="en-US" w:eastAsia="zh-CN"/>
        </w:rPr>
        <w:t>两</w:t>
      </w:r>
      <w:r>
        <w:rPr>
          <w:rFonts w:hint="default" w:ascii="Times New Roman" w:hAnsi="Times New Roman" w:eastAsia="仿宋_GB2312" w:cs="Times New Roman"/>
          <w:color w:val="000000"/>
          <w:sz w:val="32"/>
          <w:szCs w:val="32"/>
        </w:rPr>
        <w:t>组：</w:t>
      </w:r>
      <w:r>
        <w:rPr>
          <w:rFonts w:hint="default" w:ascii="Times New Roman" w:hAnsi="Times New Roman" w:eastAsia="仿宋_GB2312" w:cs="Times New Roman"/>
          <w:color w:val="000000"/>
          <w:sz w:val="32"/>
          <w:szCs w:val="32"/>
          <w:lang w:val="en-US" w:eastAsia="zh-CN"/>
        </w:rPr>
        <w:t>教师组、</w:t>
      </w:r>
      <w:r>
        <w:rPr>
          <w:rFonts w:hint="default" w:ascii="Times New Roman" w:hAnsi="Times New Roman" w:eastAsia="仿宋_GB2312" w:cs="Times New Roman"/>
          <w:color w:val="000000"/>
          <w:sz w:val="32"/>
          <w:szCs w:val="32"/>
        </w:rPr>
        <w:t>大学生组（含研究生</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留学生</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楷体" w:cs="Times New Roman"/>
          <w:b/>
          <w:kern w:val="2"/>
          <w:sz w:val="32"/>
          <w:szCs w:val="30"/>
        </w:rPr>
      </w:pPr>
      <w:r>
        <w:rPr>
          <w:rFonts w:hint="default" w:ascii="Times New Roman" w:hAnsi="Times New Roman" w:eastAsia="楷体" w:cs="Times New Roman"/>
          <w:b/>
          <w:kern w:val="2"/>
          <w:sz w:val="32"/>
          <w:szCs w:val="30"/>
        </w:rPr>
        <w:t>（二）参赛要求</w:t>
      </w:r>
    </w:p>
    <w:p>
      <w:pPr>
        <w:pStyle w:val="5"/>
        <w:keepNext w:val="0"/>
        <w:keepLines w:val="0"/>
        <w:pageBreakBefore w:val="0"/>
        <w:widowControl/>
        <w:numPr>
          <w:ilvl w:val="-1"/>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 w:cs="Times New Roman"/>
          <w:color w:val="000000"/>
          <w:sz w:val="32"/>
          <w:szCs w:val="32"/>
        </w:rPr>
      </w:pPr>
      <w:r>
        <w:rPr>
          <w:rFonts w:hint="default" w:ascii="Times New Roman" w:hAnsi="Times New Roman" w:eastAsia="仿宋_GB2312" w:cs="Times New Roman"/>
          <w:b/>
          <w:bCs/>
          <w:color w:val="000000"/>
          <w:sz w:val="32"/>
          <w:szCs w:val="32"/>
        </w:rPr>
        <w:t>1.内容要求</w:t>
      </w:r>
      <w:r>
        <w:rPr>
          <w:rFonts w:hint="eastAsia"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color w:val="000000"/>
          <w:sz w:val="32"/>
          <w:szCs w:val="32"/>
        </w:rPr>
        <w:t>篆刻内容应体现中华优秀传统文化、爱国情怀以及反应积极向上时代精神的古今诗文、楹联、词语或名言警句，须保证内容完整性。</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2.形式要求</w:t>
      </w:r>
      <w:r>
        <w:rPr>
          <w:rFonts w:hint="eastAsia" w:ascii="Times New Roman" w:hAnsi="Times New Roman" w:eastAsia="仿宋_GB2312" w:cs="Times New Roman"/>
          <w:b/>
          <w:bCs/>
          <w:color w:val="000000"/>
          <w:sz w:val="32"/>
          <w:szCs w:val="32"/>
          <w:lang w:eastAsia="zh-CN"/>
        </w:rPr>
        <w:t>：</w:t>
      </w:r>
      <w:r>
        <w:rPr>
          <w:rFonts w:hint="default" w:ascii="Times New Roman" w:hAnsi="Times New Roman" w:eastAsia="仿宋_GB2312" w:cs="Times New Roman"/>
          <w:color w:val="000000"/>
          <w:sz w:val="32"/>
          <w:szCs w:val="32"/>
        </w:rPr>
        <w:t>参赛作品内容使用汉字,字体不限。参赛作品材质提倡使用除传统石材以外的各种新型材料,机器篆刻鼓励使用木头、陶瓷、金属等材料。每人限报1件或1组作品(1组印章数量不超过6方)。需附印蜕及边款拓片(1组作品印蜕不超过6枚﹐并附两个以上边款拓片),自行粘贴在四尺以内对开宣纸上成印屏(138cm×34.5cm),一律竖式。作品要求为2022年新创作的作品。作品进入评审阶段后，相关信息不得更改。学生组每人限报1名指导教师，教师组不填写指导教师。</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textAlignment w:val="auto"/>
        <w:rPr>
          <w:rFonts w:hint="default" w:ascii="Times New Roman" w:hAnsi="Times New Roman" w:eastAsia="仿宋_GB2312" w:cs="Times New Roman"/>
          <w:b/>
          <w:bCs/>
          <w:color w:val="000000"/>
          <w:sz w:val="32"/>
          <w:szCs w:val="32"/>
        </w:rPr>
      </w:pPr>
      <w:r>
        <w:rPr>
          <w:rFonts w:hint="default" w:ascii="Times New Roman" w:hAnsi="Times New Roman" w:eastAsia="楷体" w:cs="Times New Roman"/>
          <w:b/>
          <w:kern w:val="2"/>
          <w:sz w:val="32"/>
          <w:szCs w:val="30"/>
        </w:rPr>
        <w:t>(三）</w:t>
      </w:r>
      <w:r>
        <w:rPr>
          <w:rFonts w:hint="default" w:ascii="Times New Roman" w:hAnsi="Times New Roman" w:eastAsia="仿宋_GB2312" w:cs="Times New Roman"/>
          <w:b/>
          <w:bCs/>
          <w:color w:val="000000"/>
          <w:sz w:val="32"/>
          <w:szCs w:val="32"/>
        </w:rPr>
        <w:t>提交要求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lang w:val="en-US" w:eastAsia="zh-CN"/>
        </w:rPr>
        <w:t>1.参赛材料：</w:t>
      </w:r>
      <w:r>
        <w:rPr>
          <w:rFonts w:hint="default" w:ascii="Times New Roman" w:hAnsi="Times New Roman" w:eastAsia="仿宋_GB2312" w:cs="Times New Roman"/>
          <w:color w:val="000000"/>
          <w:sz w:val="32"/>
          <w:szCs w:val="32"/>
        </w:rPr>
        <w:t>手工篆刻类作品</w:t>
      </w:r>
      <w:r>
        <w:rPr>
          <w:rFonts w:hint="default" w:ascii="Times New Roman" w:hAnsi="Times New Roman" w:eastAsia="仿宋_GB2312" w:cs="Times New Roman"/>
          <w:color w:val="000000"/>
          <w:sz w:val="32"/>
          <w:szCs w:val="32"/>
          <w:lang w:val="en-US" w:eastAsia="zh-CN"/>
        </w:rPr>
        <w:t>提交</w:t>
      </w:r>
      <w:r>
        <w:rPr>
          <w:rFonts w:hint="default" w:ascii="Times New Roman" w:hAnsi="Times New Roman" w:eastAsia="仿宋_GB2312" w:cs="Times New Roman"/>
          <w:color w:val="000000"/>
          <w:sz w:val="32"/>
          <w:szCs w:val="32"/>
        </w:rPr>
        <w:t>印章实物、印蜕及印屏照片,另附作品释文、设计理念说明,标注材质、规格及制作工艺</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机器篆刻类作品</w:t>
      </w:r>
      <w:r>
        <w:rPr>
          <w:rFonts w:hint="default" w:ascii="Times New Roman" w:hAnsi="Times New Roman" w:eastAsia="仿宋_GB2312" w:cs="Times New Roman"/>
          <w:color w:val="000000"/>
          <w:sz w:val="32"/>
          <w:szCs w:val="32"/>
          <w:lang w:val="en-US" w:eastAsia="zh-CN"/>
        </w:rPr>
        <w:t>提交</w:t>
      </w:r>
      <w:r>
        <w:rPr>
          <w:rFonts w:hint="default" w:ascii="Times New Roman" w:hAnsi="Times New Roman" w:eastAsia="仿宋_GB2312" w:cs="Times New Roman"/>
          <w:color w:val="000000"/>
          <w:sz w:val="32"/>
          <w:szCs w:val="32"/>
        </w:rPr>
        <w:t>印蜕、边款效果图(电子稿或扫描件),另附作品释文、设计理念说明。如已完成印章制作,需附实物及印蜕照片。照片要求为JPEG格式，每张大小1M-5M，白色背景、无杂物，必须有印面，能体现作品整体、局部等效果，不超过5张。</w:t>
      </w:r>
      <w:r>
        <w:rPr>
          <w:rFonts w:hint="default" w:ascii="Times New Roman" w:hAnsi="Times New Roman" w:eastAsia="仿宋_GB2312" w:cs="Times New Roman"/>
          <w:color w:val="000000"/>
          <w:sz w:val="32"/>
          <w:szCs w:val="32"/>
          <w:lang w:val="en-US" w:eastAsia="zh-CN"/>
        </w:rPr>
        <w:t>并填写第四届中华经典诵写讲大赛“印记中国”选手报名汇总表（附件7）</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2.网上提交：</w:t>
      </w:r>
      <w:r>
        <w:rPr>
          <w:rFonts w:hint="default" w:ascii="Times New Roman" w:hAnsi="Times New Roman" w:eastAsia="仿宋_GB2312" w:cs="Times New Roman"/>
          <w:color w:val="000000"/>
          <w:sz w:val="32"/>
          <w:szCs w:val="32"/>
          <w:lang w:val="en-US" w:eastAsia="zh-CN"/>
        </w:rPr>
        <w:t>参赛者登录中华经典诵写讲大赛网站(www.jingdiansxj.cn)，准确填写姓名、组别、作品名称、指导教师姓名等获奖证书需采集的信息。7月10日前参加初赛。初赛为语言文字知识及篆刻常识测试。参赛者登录中华经典诵写讲大赛网站，按照参赛指引完成报名，并参加在线答题测试。每人可测试3次，系统确定最高分为最终成绩，60分以上合格。合格者可上传作品。成绩不计入复赛。手工篆刻类作品要求在大赛官网上传印章实物、印蜕及印屏照片,另附作品释文、设计理念说明,标注材质、规格及制作工艺。机器篆刻类作品要求在大赛官网上传印蜕、边款效果图(电子稿或扫描件),另附作品释文、设计理念说明。如已完成印章制作,需附实物及印蜕照片。照片要求为JPEG格式，每张大小1M一5M，白色背景、无杂物，必须有印面，能体现作品整体、局部等效果，不超过5张。作品要求为2022年新创作的作品。作品进入评审阶段后，相关信息不得更改。学生组每人限报1名指导教师，教师组不填写指导教师。</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3" w:firstLineChars="200"/>
        <w:jc w:val="left"/>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color w:val="auto"/>
          <w:kern w:val="2"/>
          <w:sz w:val="32"/>
          <w:szCs w:val="30"/>
          <w:lang w:val="en-US" w:eastAsia="zh-CN"/>
        </w:rPr>
        <w:t>3.</w:t>
      </w:r>
      <w:r>
        <w:rPr>
          <w:rFonts w:hint="default" w:ascii="Times New Roman" w:hAnsi="Times New Roman" w:eastAsia="仿宋_GB2312" w:cs="Times New Roman"/>
          <w:b/>
          <w:kern w:val="2"/>
          <w:sz w:val="32"/>
          <w:szCs w:val="30"/>
          <w:lang w:val="en-US" w:eastAsia="zh-CN"/>
        </w:rPr>
        <w:t>命名要求：</w:t>
      </w:r>
      <w:r>
        <w:rPr>
          <w:rFonts w:hint="default" w:ascii="Times New Roman" w:hAnsi="Times New Roman" w:eastAsia="仿宋_GB2312" w:cs="Times New Roman"/>
          <w:color w:val="000000"/>
          <w:sz w:val="32"/>
          <w:szCs w:val="32"/>
        </w:rPr>
        <w:t>作品视频文件统一命名为:参赛者编号+选送单位+组别+作品名称，例如:002</w:t>
      </w:r>
      <w:r>
        <w:rPr>
          <w:rFonts w:hint="default" w:ascii="Times New Roman" w:hAnsi="Times New Roman" w:eastAsia="仿宋_GB2312" w:cs="Times New Roman"/>
          <w:color w:val="000000"/>
          <w:sz w:val="32"/>
          <w:szCs w:val="32"/>
          <w:lang w:val="en-US" w:eastAsia="zh-CN"/>
        </w:rPr>
        <w:t>桂林电子科技大学</w:t>
      </w:r>
      <w:r>
        <w:rPr>
          <w:rFonts w:hint="eastAsia" w:ascii="Times New Roman" w:hAnsi="Times New Roman" w:eastAsia="仿宋_GB2312" w:cs="Times New Roman"/>
          <w:color w:val="000000"/>
          <w:sz w:val="32"/>
          <w:szCs w:val="32"/>
          <w:lang w:val="en-US" w:eastAsia="zh-CN"/>
        </w:rPr>
        <w:t>XX学院大学</w:t>
      </w:r>
      <w:r>
        <w:rPr>
          <w:rFonts w:hint="default" w:ascii="Times New Roman" w:hAnsi="Times New Roman" w:eastAsia="仿宋_GB2312" w:cs="Times New Roman"/>
          <w:color w:val="000000"/>
          <w:sz w:val="32"/>
          <w:szCs w:val="32"/>
        </w:rPr>
        <w:t>教师组《春晓》。</w:t>
      </w:r>
      <w:r>
        <w:rPr>
          <w:rFonts w:hint="eastAsia" w:ascii="Times New Roman" w:hAnsi="Times New Roman" w:eastAsia="仿宋_GB2312" w:cs="Times New Roman"/>
          <w:color w:val="000000"/>
          <w:sz w:val="32"/>
          <w:szCs w:val="32"/>
          <w:lang w:val="en-US" w:eastAsia="zh-CN"/>
        </w:rPr>
        <w:t>学院提交的材料文件名为：XX学院</w:t>
      </w:r>
      <w:r>
        <w:rPr>
          <w:rFonts w:hint="default" w:ascii="Times New Roman" w:hAnsi="Times New Roman" w:eastAsia="仿宋_GB2312" w:cs="Times New Roman"/>
          <w:color w:val="000000"/>
          <w:sz w:val="32"/>
          <w:szCs w:val="32"/>
          <w:lang w:val="en-US" w:eastAsia="zh-CN"/>
        </w:rPr>
        <w:t>师生</w:t>
      </w:r>
      <w:r>
        <w:rPr>
          <w:rFonts w:hint="default" w:ascii="Times New Roman" w:hAnsi="Times New Roman" w:eastAsia="仿宋_GB2312" w:cs="Times New Roman"/>
          <w:color w:val="000000"/>
          <w:sz w:val="32"/>
          <w:szCs w:val="32"/>
        </w:rPr>
        <w:t>篆刻</w:t>
      </w:r>
      <w:r>
        <w:rPr>
          <w:rFonts w:hint="eastAsia" w:ascii="Times New Roman" w:hAnsi="Times New Roman" w:eastAsia="仿宋_GB2312" w:cs="Times New Roman"/>
          <w:color w:val="000000"/>
          <w:sz w:val="32"/>
          <w:szCs w:val="32"/>
          <w:lang w:val="en-US" w:eastAsia="zh-CN"/>
        </w:rPr>
        <w:t>汇总材料，各组别的材料作为子文件夹，分别命名为XX组材料。</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3" w:firstLineChars="200"/>
        <w:jc w:val="both"/>
        <w:textAlignment w:val="auto"/>
        <w:rPr>
          <w:rFonts w:hint="default" w:ascii="Times New Roman" w:hAnsi="Times New Roman" w:cs="Times New Roman"/>
          <w:lang w:val="en-US" w:eastAsia="zh-CN"/>
        </w:rPr>
      </w:pP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四</w:t>
      </w:r>
      <w:r>
        <w:rPr>
          <w:rFonts w:hint="default" w:ascii="Times New Roman" w:hAnsi="Times New Roman" w:eastAsia="楷体" w:cs="Times New Roman"/>
          <w:b/>
          <w:kern w:val="2"/>
          <w:sz w:val="32"/>
          <w:szCs w:val="30"/>
        </w:rPr>
        <w:t>）</w:t>
      </w:r>
      <w:r>
        <w:rPr>
          <w:rFonts w:hint="default" w:ascii="Times New Roman" w:hAnsi="Times New Roman" w:eastAsia="楷体" w:cs="Times New Roman"/>
          <w:b/>
          <w:kern w:val="2"/>
          <w:sz w:val="32"/>
          <w:szCs w:val="30"/>
          <w:lang w:val="en-US" w:eastAsia="zh-CN"/>
        </w:rPr>
        <w:t>其他要求</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1.各学院推荐至少1个作品参加比赛。</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2.6月23日前将</w:t>
      </w:r>
      <w:r>
        <w:rPr>
          <w:rFonts w:hint="eastAsia" w:ascii="Times New Roman" w:hAnsi="Times New Roman" w:eastAsia="仿宋_GB2312" w:cs="Times New Roman"/>
          <w:color w:val="000000"/>
          <w:sz w:val="32"/>
          <w:szCs w:val="32"/>
          <w:lang w:val="en-US" w:eastAsia="zh-CN"/>
        </w:rPr>
        <w:t>电子档</w:t>
      </w:r>
      <w:r>
        <w:rPr>
          <w:rFonts w:hint="default" w:ascii="Times New Roman" w:hAnsi="Times New Roman" w:eastAsia="仿宋_GB2312" w:cs="Times New Roman"/>
          <w:color w:val="000000"/>
          <w:sz w:val="32"/>
          <w:szCs w:val="32"/>
          <w:lang w:val="en-US" w:eastAsia="zh-CN"/>
        </w:rPr>
        <w:t>材料发到邮箱：</w:t>
      </w:r>
      <w:r>
        <w:rPr>
          <w:rFonts w:hint="default" w:ascii="Times New Roman" w:hAnsi="Times New Roman" w:eastAsia="仿宋_GB2312" w:cs="Times New Roman"/>
          <w:color w:val="000000"/>
          <w:sz w:val="32"/>
          <w:szCs w:val="32"/>
          <w:lang w:val="en-US" w:eastAsia="zh-CN"/>
        </w:rPr>
        <w:fldChar w:fldCharType="begin"/>
      </w:r>
      <w:r>
        <w:rPr>
          <w:rFonts w:hint="default" w:ascii="Times New Roman" w:hAnsi="Times New Roman" w:eastAsia="仿宋_GB2312" w:cs="Times New Roman"/>
          <w:color w:val="000000"/>
          <w:sz w:val="32"/>
          <w:szCs w:val="32"/>
          <w:lang w:val="en-US" w:eastAsia="zh-CN"/>
        </w:rPr>
        <w:instrText xml:space="preserve"> HYPERLINK "mailto:2509528375@qq.com，纸质材料" </w:instrText>
      </w:r>
      <w:r>
        <w:rPr>
          <w:rFonts w:hint="default" w:ascii="Times New Roman" w:hAnsi="Times New Roman" w:eastAsia="仿宋_GB2312" w:cs="Times New Roman"/>
          <w:color w:val="000000"/>
          <w:sz w:val="32"/>
          <w:szCs w:val="32"/>
          <w:lang w:val="en-US" w:eastAsia="zh-CN"/>
        </w:rPr>
        <w:fldChar w:fldCharType="separate"/>
      </w:r>
      <w:r>
        <w:rPr>
          <w:rFonts w:hint="default" w:ascii="Times New Roman" w:hAnsi="Times New Roman" w:eastAsia="仿宋_GB2312" w:cs="Times New Roman"/>
          <w:color w:val="000000"/>
          <w:sz w:val="32"/>
          <w:szCs w:val="32"/>
          <w:lang w:val="en-US" w:eastAsia="zh-CN"/>
        </w:rPr>
        <w:t>2509528375@qq.com，汇总表纸质档</w:t>
      </w:r>
      <w:r>
        <w:rPr>
          <w:rFonts w:hint="default" w:ascii="Times New Roman" w:hAnsi="Times New Roman" w:eastAsia="仿宋_GB2312" w:cs="Times New Roman"/>
          <w:color w:val="000000"/>
          <w:sz w:val="32"/>
          <w:szCs w:val="32"/>
          <w:lang w:val="en-US" w:eastAsia="zh-CN"/>
        </w:rPr>
        <w:fldChar w:fldCharType="end"/>
      </w:r>
      <w:r>
        <w:rPr>
          <w:rFonts w:hint="default" w:ascii="Times New Roman" w:hAnsi="Times New Roman" w:eastAsia="仿宋_GB2312" w:cs="Times New Roman"/>
          <w:color w:val="000000"/>
          <w:sz w:val="32"/>
          <w:szCs w:val="32"/>
          <w:lang w:val="en-US" w:eastAsia="zh-CN"/>
        </w:rPr>
        <w:t>提交至</w:t>
      </w:r>
      <w:r>
        <w:rPr>
          <w:rFonts w:hint="eastAsia" w:ascii="Times New Roman" w:hAnsi="Times New Roman" w:eastAsia="仿宋_GB2312" w:cs="Times New Roman"/>
          <w:color w:val="000000"/>
          <w:sz w:val="32"/>
          <w:szCs w:val="32"/>
          <w:lang w:val="en-US" w:eastAsia="zh-CN"/>
        </w:rPr>
        <w:t>大学生活动中心406校团委办公室文老师处</w:t>
      </w:r>
      <w:r>
        <w:rPr>
          <w:rFonts w:hint="default" w:ascii="Times New Roman" w:hAnsi="Times New Roman" w:eastAsia="仿宋_GB2312" w:cs="Times New Roman"/>
          <w:color w:val="000000"/>
          <w:sz w:val="32"/>
          <w:szCs w:val="32"/>
          <w:lang w:val="en-US" w:eastAsia="zh-CN"/>
        </w:rPr>
        <w:t>。</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val="en-US" w:eastAsia="zh-CN"/>
        </w:rPr>
        <w:t>六</w:t>
      </w:r>
      <w:r>
        <w:rPr>
          <w:rFonts w:hint="default" w:ascii="Times New Roman" w:hAnsi="Times New Roman" w:eastAsia="黑体" w:cs="Times New Roman"/>
          <w:color w:val="000000"/>
          <w:sz w:val="32"/>
          <w:szCs w:val="32"/>
        </w:rPr>
        <w:t>、作品推荐及奖项设置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校团委组织专人对各学院上报的作品进行审核，并将符合条件的作品推荐到自治区。本次活动学校不设校级奖励，全国赛各项赛事设置一、二、三等奖和优秀奖若干，同时设优秀组织奖（集体、个人）、优秀指导教师奖若干，由本次大赛组委会统一颁发聘书。</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未尽事宜，请联系校团委。</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联系人：文如冰</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86"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联系电话：0773-2328357</w:t>
      </w:r>
    </w:p>
    <w:p>
      <w:pPr>
        <w:keepNext w:val="0"/>
        <w:keepLines w:val="0"/>
        <w:pageBreakBefore w:val="0"/>
        <w:kinsoku/>
        <w:wordWrap/>
        <w:overflowPunct/>
        <w:topLinePunct w:val="0"/>
        <w:autoSpaceDE/>
        <w:autoSpaceDN/>
        <w:bidi w:val="0"/>
        <w:adjustRightInd/>
        <w:snapToGrid/>
        <w:spacing w:line="586" w:lineRule="exact"/>
        <w:textAlignment w:val="auto"/>
        <w:rPr>
          <w:rFonts w:hint="default" w:ascii="Times New Roman" w:hAnsi="Times New Roman" w:eastAsia="仿宋_GB2312" w:cs="Times New Roman"/>
          <w:sz w:val="32"/>
          <w:szCs w:val="30"/>
        </w:rPr>
      </w:pPr>
    </w:p>
    <w:p>
      <w:pPr>
        <w:keepNext w:val="0"/>
        <w:keepLines w:val="0"/>
        <w:pageBreakBefore w:val="0"/>
        <w:kinsoku/>
        <w:wordWrap/>
        <w:overflowPunct/>
        <w:topLinePunct w:val="0"/>
        <w:autoSpaceDE/>
        <w:autoSpaceDN/>
        <w:bidi w:val="0"/>
        <w:adjustRightInd/>
        <w:snapToGrid/>
        <w:spacing w:line="586"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sz w:val="32"/>
          <w:szCs w:val="30"/>
          <w:lang w:val="en-US" w:eastAsia="zh-CN"/>
        </w:rPr>
        <w:t>附件：1.</w:t>
      </w:r>
      <w:r>
        <w:rPr>
          <w:rFonts w:hint="default" w:ascii="Times New Roman" w:hAnsi="Times New Roman" w:eastAsia="仿宋_GB2312" w:cs="Times New Roman"/>
          <w:color w:val="000000"/>
          <w:kern w:val="0"/>
          <w:sz w:val="32"/>
          <w:szCs w:val="32"/>
          <w:lang w:val="en-US" w:eastAsia="zh-CN" w:bidi="ar-SA"/>
        </w:rPr>
        <w:t>广西中华经典诵读大赛选手报名信息汇总表</w:t>
      </w:r>
    </w:p>
    <w:p>
      <w:pPr>
        <w:keepNext w:val="0"/>
        <w:keepLines w:val="0"/>
        <w:pageBreakBefore w:val="0"/>
        <w:kinsoku/>
        <w:wordWrap/>
        <w:overflowPunct/>
        <w:topLinePunct w:val="0"/>
        <w:autoSpaceDE/>
        <w:autoSpaceDN/>
        <w:bidi w:val="0"/>
        <w:adjustRightInd/>
        <w:snapToGrid/>
        <w:spacing w:line="586" w:lineRule="exact"/>
        <w:ind w:firstLine="960" w:firstLineChars="30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2.广西中华经典诵读大赛选手诵读作品信息表</w:t>
      </w:r>
    </w:p>
    <w:p>
      <w:pPr>
        <w:keepNext w:val="0"/>
        <w:keepLines w:val="0"/>
        <w:pageBreakBefore w:val="0"/>
        <w:kinsoku/>
        <w:wordWrap/>
        <w:overflowPunct/>
        <w:topLinePunct w:val="0"/>
        <w:autoSpaceDE/>
        <w:autoSpaceDN/>
        <w:bidi w:val="0"/>
        <w:adjustRightInd/>
        <w:snapToGrid/>
        <w:spacing w:line="586" w:lineRule="exact"/>
        <w:ind w:firstLine="960" w:firstLineChars="30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3.广西中华经典诵读大赛外国选手组报名信息汇总表</w:t>
      </w:r>
    </w:p>
    <w:p>
      <w:pPr>
        <w:keepNext w:val="0"/>
        <w:keepLines w:val="0"/>
        <w:pageBreakBefore w:val="0"/>
        <w:kinsoku/>
        <w:wordWrap/>
        <w:overflowPunct/>
        <w:topLinePunct w:val="0"/>
        <w:autoSpaceDE/>
        <w:autoSpaceDN/>
        <w:bidi w:val="0"/>
        <w:adjustRightInd/>
        <w:snapToGrid/>
        <w:spacing w:line="586" w:lineRule="exact"/>
        <w:ind w:firstLine="960" w:firstLineChars="30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4.广西中华经典诵读大赛外国选手组诵读作品信息表</w:t>
      </w:r>
    </w:p>
    <w:p>
      <w:pPr>
        <w:keepNext w:val="0"/>
        <w:keepLines w:val="0"/>
        <w:pageBreakBefore w:val="0"/>
        <w:kinsoku/>
        <w:wordWrap/>
        <w:overflowPunct/>
        <w:topLinePunct w:val="0"/>
        <w:autoSpaceDE/>
        <w:autoSpaceDN/>
        <w:bidi w:val="0"/>
        <w:adjustRightInd/>
        <w:snapToGrid/>
        <w:spacing w:line="586" w:lineRule="exact"/>
        <w:ind w:firstLine="960" w:firstLineChars="30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5.第四届中华经典诵写讲大赛广西赛区作品汇总表</w:t>
      </w:r>
    </w:p>
    <w:p>
      <w:pPr>
        <w:keepNext w:val="0"/>
        <w:keepLines w:val="0"/>
        <w:pageBreakBefore w:val="0"/>
        <w:kinsoku/>
        <w:wordWrap/>
        <w:overflowPunct/>
        <w:topLinePunct w:val="0"/>
        <w:autoSpaceDE/>
        <w:autoSpaceDN/>
        <w:bidi w:val="0"/>
        <w:adjustRightInd/>
        <w:snapToGrid/>
        <w:spacing w:line="586" w:lineRule="exact"/>
        <w:ind w:left="958" w:leftChars="456" w:firstLine="0" w:firstLineChars="0"/>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6.第四届中华经典诵写讲大赛“笔墨中国”选手报名汇总表7.第四届中华经典诵写讲大赛“印记中国”选手报名汇总表</w:t>
      </w:r>
    </w:p>
    <w:p>
      <w:pPr>
        <w:keepNext w:val="0"/>
        <w:keepLines w:val="0"/>
        <w:pageBreakBefore w:val="0"/>
        <w:kinsoku/>
        <w:wordWrap/>
        <w:overflowPunct/>
        <w:topLinePunct w:val="0"/>
        <w:autoSpaceDE/>
        <w:autoSpaceDN/>
        <w:bidi w:val="0"/>
        <w:adjustRightInd/>
        <w:snapToGrid/>
        <w:spacing w:line="586" w:lineRule="exact"/>
        <w:ind w:firstLine="960" w:firstLineChars="300"/>
        <w:textAlignment w:val="auto"/>
        <w:rPr>
          <w:rFonts w:hint="default" w:ascii="Times New Roman" w:hAnsi="Times New Roman" w:eastAsia="仿宋_GB2312" w:cs="Times New Roman"/>
          <w:color w:val="000000"/>
          <w:kern w:val="0"/>
          <w:sz w:val="32"/>
          <w:szCs w:val="32"/>
          <w:lang w:val="en-US" w:eastAsia="zh-CN" w:bidi="ar-SA"/>
        </w:rPr>
      </w:pPr>
    </w:p>
    <w:p>
      <w:pPr>
        <w:keepNext w:val="0"/>
        <w:keepLines w:val="0"/>
        <w:pageBreakBefore w:val="0"/>
        <w:kinsoku/>
        <w:wordWrap/>
        <w:overflowPunct/>
        <w:topLinePunct w:val="0"/>
        <w:autoSpaceDE/>
        <w:autoSpaceDN/>
        <w:bidi w:val="0"/>
        <w:adjustRightInd/>
        <w:snapToGrid/>
        <w:spacing w:line="586" w:lineRule="exact"/>
        <w:ind w:firstLine="960" w:firstLineChars="300"/>
        <w:jc w:val="righ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共青团桂林电子科技大学委员会</w:t>
      </w:r>
    </w:p>
    <w:p>
      <w:pPr>
        <w:keepNext w:val="0"/>
        <w:keepLines w:val="0"/>
        <w:pageBreakBefore w:val="0"/>
        <w:kinsoku/>
        <w:wordWrap/>
        <w:overflowPunct/>
        <w:topLinePunct w:val="0"/>
        <w:autoSpaceDE/>
        <w:autoSpaceDN/>
        <w:bidi w:val="0"/>
        <w:adjustRightInd/>
        <w:snapToGrid/>
        <w:spacing w:line="586" w:lineRule="exact"/>
        <w:ind w:firstLine="960" w:firstLineChars="300"/>
        <w:jc w:val="righ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2022年6月9日</w:t>
      </w:r>
    </w:p>
    <w:p>
      <w:pPr>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br w:type="page"/>
      </w:r>
    </w:p>
    <w:p>
      <w:pPr>
        <w:keepNext w:val="0"/>
        <w:keepLines w:val="0"/>
        <w:pageBreakBefore w:val="0"/>
        <w:kinsoku/>
        <w:wordWrap/>
        <w:overflowPunct/>
        <w:topLinePunct w:val="0"/>
        <w:autoSpaceDE/>
        <w:autoSpaceDN/>
        <w:bidi w:val="0"/>
        <w:snapToGrid w:val="0"/>
        <w:spacing w:line="586" w:lineRule="exact"/>
        <w:jc w:val="left"/>
        <w:textAlignment w:val="auto"/>
        <w:rPr>
          <w:rFonts w:hint="default" w:ascii="Times New Roman" w:hAnsi="Times New Roman" w:eastAsia="仿宋_GB2312" w:cs="Times New Roman"/>
          <w:color w:val="000000"/>
          <w:kern w:val="0"/>
          <w:sz w:val="32"/>
          <w:szCs w:val="32"/>
          <w:lang w:val="en-US" w:eastAsia="zh-CN" w:bidi="ar-SA"/>
        </w:rPr>
        <w:sectPr>
          <w:footerReference r:id="rId3" w:type="default"/>
          <w:type w:val="continuous"/>
          <w:pgSz w:w="11906" w:h="16838"/>
          <w:pgMar w:top="2098" w:right="1474" w:bottom="1814" w:left="1587" w:header="851" w:footer="992" w:gutter="0"/>
          <w:pgNumType w:fmt="decimal"/>
          <w:cols w:space="425" w:num="1"/>
          <w:docGrid w:type="lines" w:linePitch="312" w:charSpace="0"/>
        </w:sectPr>
      </w:pPr>
    </w:p>
    <w:p>
      <w:pPr>
        <w:spacing w:before="100" w:line="230" w:lineRule="auto"/>
        <w:rPr>
          <w:rFonts w:hint="default" w:ascii="Times New Roman" w:hAnsi="Times New Roman" w:cs="Times New Roman"/>
          <w:sz w:val="32"/>
          <w:szCs w:val="32"/>
        </w:rPr>
      </w:pPr>
      <w:r>
        <w:rPr>
          <w:rFonts w:hint="default" w:ascii="Times New Roman" w:hAnsi="Times New Roman" w:eastAsia="黑体" w:cs="Times New Roman"/>
          <w:spacing w:val="-15"/>
          <w:sz w:val="32"/>
          <w:szCs w:val="32"/>
        </w:rPr>
        <w:t>附</w:t>
      </w:r>
      <w:r>
        <w:rPr>
          <w:rFonts w:hint="default" w:ascii="Times New Roman" w:hAnsi="Times New Roman" w:eastAsia="黑体" w:cs="Times New Roman"/>
          <w:spacing w:val="-14"/>
          <w:sz w:val="32"/>
          <w:szCs w:val="32"/>
        </w:rPr>
        <w:t>件 1</w:t>
      </w:r>
    </w:p>
    <w:p>
      <w:pPr>
        <w:spacing w:before="184" w:line="212" w:lineRule="auto"/>
        <w:ind w:left="3192"/>
        <w:rPr>
          <w:rFonts w:hint="default" w:ascii="Times New Roman" w:hAnsi="Times New Roman" w:eastAsia="微软雅黑" w:cs="Times New Roman"/>
          <w:sz w:val="43"/>
          <w:szCs w:val="43"/>
        </w:rPr>
      </w:pPr>
      <w:r>
        <w:rPr>
          <w:rFonts w:hint="default" w:ascii="Times New Roman" w:hAnsi="Times New Roman" w:eastAsia="方正小标宋_GBK" w:cs="Times New Roman"/>
          <w:spacing w:val="18"/>
          <w:sz w:val="43"/>
          <w:szCs w:val="43"/>
        </w:rPr>
        <w:t>广</w:t>
      </w:r>
      <w:r>
        <w:rPr>
          <w:rFonts w:hint="default" w:ascii="Times New Roman" w:hAnsi="Times New Roman" w:eastAsia="方正小标宋_GBK" w:cs="Times New Roman"/>
          <w:spacing w:val="13"/>
          <w:sz w:val="43"/>
          <w:szCs w:val="43"/>
        </w:rPr>
        <w:t>西</w:t>
      </w:r>
      <w:r>
        <w:rPr>
          <w:rFonts w:hint="default" w:ascii="Times New Roman" w:hAnsi="Times New Roman" w:eastAsia="方正小标宋_GBK" w:cs="Times New Roman"/>
          <w:spacing w:val="9"/>
          <w:sz w:val="43"/>
          <w:szCs w:val="43"/>
        </w:rPr>
        <w:t>中华经典诵读大赛选手报名信息汇总表</w:t>
      </w:r>
    </w:p>
    <w:p>
      <w:pPr>
        <w:rPr>
          <w:rFonts w:hint="default" w:ascii="Times New Roman" w:hAnsi="Times New Roman" w:cs="Times New Roman"/>
        </w:rPr>
      </w:pPr>
    </w:p>
    <w:p>
      <w:pPr>
        <w:rPr>
          <w:rFonts w:hint="default" w:ascii="Times New Roman" w:hAnsi="Times New Roman" w:eastAsia="仿宋_GB2312" w:cs="Times New Roman"/>
        </w:rPr>
        <w:sectPr>
          <w:footerReference r:id="rId4" w:type="default"/>
          <w:pgSz w:w="16839" w:h="11906"/>
          <w:pgMar w:top="400" w:right="1054" w:bottom="1115" w:left="1053" w:header="0" w:footer="829" w:gutter="0"/>
          <w:pgNumType w:fmt="decimal"/>
          <w:cols w:equalWidth="0" w:num="1">
            <w:col w:w="14731"/>
          </w:cols>
        </w:sectPr>
      </w:pPr>
    </w:p>
    <w:p>
      <w:pPr>
        <w:spacing w:before="56" w:line="185" w:lineRule="auto"/>
        <w:ind w:firstLine="432"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pacing w:val="-12"/>
          <w:sz w:val="24"/>
          <w:szCs w:val="24"/>
        </w:rPr>
        <w:t>赛</w:t>
      </w:r>
      <w:r>
        <w:rPr>
          <w:rFonts w:hint="default" w:ascii="Times New Roman" w:hAnsi="Times New Roman" w:eastAsia="仿宋_GB2312" w:cs="Times New Roman"/>
          <w:spacing w:val="-10"/>
          <w:sz w:val="24"/>
          <w:szCs w:val="24"/>
        </w:rPr>
        <w:t>区 (单位)：(盖章)</w:t>
      </w:r>
    </w:p>
    <w:p>
      <w:pPr>
        <w:spacing w:line="14" w:lineRule="auto"/>
        <w:rPr>
          <w:rFonts w:hint="default" w:ascii="Times New Roman" w:hAnsi="Times New Roman" w:eastAsia="仿宋_GB2312" w:cs="Times New Roman"/>
          <w:sz w:val="2"/>
          <w:szCs w:val="21"/>
        </w:rPr>
      </w:pPr>
      <w:r>
        <w:rPr>
          <w:rFonts w:hint="default" w:ascii="Times New Roman" w:hAnsi="Times New Roman" w:eastAsia="仿宋_GB2312" w:cs="Times New Roman"/>
          <w:sz w:val="2"/>
          <w:szCs w:val="2"/>
        </w:rPr>
        <w:br w:type="column"/>
      </w:r>
    </w:p>
    <w:p>
      <w:pPr>
        <w:spacing w:before="55" w:line="185" w:lineRule="auto"/>
        <w:rPr>
          <w:rFonts w:hint="default" w:ascii="Times New Roman" w:hAnsi="Times New Roman" w:eastAsia="仿宋_GB2312" w:cs="Times New Roman"/>
          <w:sz w:val="28"/>
          <w:szCs w:val="28"/>
        </w:rPr>
      </w:pPr>
      <w:r>
        <w:rPr>
          <w:rFonts w:hint="default" w:ascii="Times New Roman" w:hAnsi="Times New Roman" w:eastAsia="仿宋_GB2312" w:cs="Times New Roman"/>
          <w:spacing w:val="-2"/>
          <w:sz w:val="24"/>
          <w:szCs w:val="24"/>
        </w:rPr>
        <w:t>联系人及电</w:t>
      </w:r>
      <w:r>
        <w:rPr>
          <w:rFonts w:hint="default" w:ascii="Times New Roman" w:hAnsi="Times New Roman" w:eastAsia="仿宋_GB2312" w:cs="Times New Roman"/>
          <w:spacing w:val="-1"/>
          <w:sz w:val="24"/>
          <w:szCs w:val="24"/>
        </w:rPr>
        <w:t>话</w:t>
      </w:r>
      <w:r>
        <w:rPr>
          <w:rFonts w:hint="default" w:ascii="Times New Roman" w:hAnsi="Times New Roman" w:eastAsia="仿宋_GB2312" w:cs="Times New Roman"/>
          <w:spacing w:val="-1"/>
          <w:sz w:val="28"/>
          <w:szCs w:val="28"/>
        </w:rPr>
        <w:t>：</w:t>
      </w:r>
    </w:p>
    <w:p>
      <w:pPr>
        <w:rPr>
          <w:rFonts w:hint="default" w:ascii="Times New Roman" w:hAnsi="Times New Roman" w:eastAsia="仿宋_GB2312" w:cs="Times New Roman"/>
        </w:rPr>
        <w:sectPr>
          <w:type w:val="continuous"/>
          <w:pgSz w:w="16839" w:h="11906"/>
          <w:pgMar w:top="400" w:right="1054" w:bottom="1115" w:left="1053" w:header="0" w:footer="829" w:gutter="0"/>
          <w:pgNumType w:fmt="decimal"/>
          <w:cols w:equalWidth="0" w:num="2">
            <w:col w:w="8253" w:space="100"/>
            <w:col w:w="6379"/>
          </w:cols>
        </w:sectPr>
      </w:pPr>
    </w:p>
    <w:p>
      <w:pPr>
        <w:spacing w:line="72" w:lineRule="exact"/>
        <w:rPr>
          <w:rFonts w:hint="default" w:ascii="Times New Roman" w:hAnsi="Times New Roman" w:eastAsia="仿宋_GB2312" w:cs="Times New Roman"/>
        </w:rPr>
      </w:pPr>
    </w:p>
    <w:tbl>
      <w:tblPr>
        <w:tblStyle w:val="10"/>
        <w:tblpPr w:leftFromText="180" w:rightFromText="180" w:vertAnchor="page" w:horzAnchor="page" w:tblpX="1125" w:tblpY="2392"/>
        <w:tblOverlap w:val="never"/>
        <w:tblW w:w="1472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7"/>
        <w:gridCol w:w="1347"/>
        <w:gridCol w:w="597"/>
        <w:gridCol w:w="518"/>
        <w:gridCol w:w="456"/>
        <w:gridCol w:w="3628"/>
        <w:gridCol w:w="1134"/>
        <w:gridCol w:w="1112"/>
        <w:gridCol w:w="1155"/>
        <w:gridCol w:w="1134"/>
        <w:gridCol w:w="2097"/>
        <w:gridCol w:w="8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jc w:val="center"/>
        </w:trPr>
        <w:tc>
          <w:tcPr>
            <w:tcW w:w="737" w:type="dxa"/>
            <w:vMerge w:val="restart"/>
            <w:tcBorders>
              <w:bottom w:val="nil"/>
            </w:tcBorders>
            <w:vAlign w:val="top"/>
          </w:tcPr>
          <w:p>
            <w:pPr>
              <w:spacing w:before="267" w:line="229" w:lineRule="auto"/>
              <w:ind w:left="133"/>
              <w:jc w:val="center"/>
              <w:rPr>
                <w:rFonts w:hint="default" w:ascii="Times New Roman" w:hAnsi="Times New Roman" w:eastAsia="仿宋_GB2312" w:cs="Times New Roman"/>
                <w:sz w:val="21"/>
                <w:szCs w:val="21"/>
              </w:rPr>
            </w:pPr>
            <w:r>
              <w:rPr>
                <w:rFonts w:hint="default" w:ascii="Times New Roman" w:hAnsi="Times New Roman" w:eastAsia="仿宋_GB2312" w:cs="Times New Roman"/>
                <w:spacing w:val="6"/>
                <w:sz w:val="21"/>
                <w:szCs w:val="21"/>
              </w:rPr>
              <w:t>序</w:t>
            </w:r>
            <w:r>
              <w:rPr>
                <w:rFonts w:hint="default" w:ascii="Times New Roman" w:hAnsi="Times New Roman" w:eastAsia="仿宋_GB2312" w:cs="Times New Roman"/>
                <w:spacing w:val="5"/>
                <w:sz w:val="21"/>
                <w:szCs w:val="21"/>
              </w:rPr>
              <w:t>号</w:t>
            </w:r>
          </w:p>
        </w:tc>
        <w:tc>
          <w:tcPr>
            <w:tcW w:w="1347" w:type="dxa"/>
            <w:vMerge w:val="restart"/>
            <w:tcBorders>
              <w:bottom w:val="nil"/>
            </w:tcBorders>
            <w:vAlign w:val="top"/>
          </w:tcPr>
          <w:p>
            <w:pPr>
              <w:spacing w:before="268" w:line="227" w:lineRule="auto"/>
              <w:ind w:left="438"/>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5"/>
                <w:sz w:val="21"/>
                <w:szCs w:val="21"/>
              </w:rPr>
              <w:t>姓名</w:t>
            </w:r>
          </w:p>
        </w:tc>
        <w:tc>
          <w:tcPr>
            <w:tcW w:w="597" w:type="dxa"/>
            <w:vMerge w:val="restart"/>
            <w:tcBorders>
              <w:bottom w:val="nil"/>
            </w:tcBorders>
            <w:textDirection w:val="tbRlV"/>
            <w:vAlign w:val="top"/>
          </w:tcPr>
          <w:p>
            <w:pPr>
              <w:spacing w:before="177" w:line="214" w:lineRule="auto"/>
              <w:ind w:left="107"/>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7"/>
                <w:sz w:val="21"/>
                <w:szCs w:val="21"/>
              </w:rPr>
              <w:t>性</w:t>
            </w:r>
            <w:r>
              <w:rPr>
                <w:rFonts w:hint="default" w:ascii="Times New Roman" w:hAnsi="Times New Roman" w:eastAsia="仿宋_GB2312" w:cs="Times New Roman"/>
                <w:spacing w:val="-5"/>
                <w:sz w:val="21"/>
                <w:szCs w:val="21"/>
              </w:rPr>
              <w:t xml:space="preserve"> 别</w:t>
            </w:r>
          </w:p>
        </w:tc>
        <w:tc>
          <w:tcPr>
            <w:tcW w:w="518" w:type="dxa"/>
            <w:vMerge w:val="restart"/>
            <w:tcBorders>
              <w:bottom w:val="nil"/>
            </w:tcBorders>
            <w:textDirection w:val="tbRlV"/>
            <w:vAlign w:val="top"/>
          </w:tcPr>
          <w:p>
            <w:pPr>
              <w:spacing w:before="136" w:line="216" w:lineRule="auto"/>
              <w:ind w:left="107"/>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7"/>
                <w:sz w:val="21"/>
                <w:szCs w:val="21"/>
              </w:rPr>
              <w:t>年</w:t>
            </w:r>
            <w:r>
              <w:rPr>
                <w:rFonts w:hint="default" w:ascii="Times New Roman" w:hAnsi="Times New Roman" w:eastAsia="仿宋_GB2312" w:cs="Times New Roman"/>
                <w:spacing w:val="-5"/>
                <w:sz w:val="21"/>
                <w:szCs w:val="21"/>
              </w:rPr>
              <w:t xml:space="preserve"> 龄</w:t>
            </w:r>
          </w:p>
        </w:tc>
        <w:tc>
          <w:tcPr>
            <w:tcW w:w="456" w:type="dxa"/>
            <w:vMerge w:val="restart"/>
            <w:tcBorders>
              <w:bottom w:val="nil"/>
            </w:tcBorders>
            <w:textDirection w:val="tbRlV"/>
            <w:vAlign w:val="top"/>
          </w:tcPr>
          <w:p>
            <w:pPr>
              <w:spacing w:before="107" w:line="217" w:lineRule="auto"/>
              <w:ind w:left="107"/>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7"/>
                <w:sz w:val="21"/>
                <w:szCs w:val="21"/>
              </w:rPr>
              <w:t>民</w:t>
            </w:r>
            <w:r>
              <w:rPr>
                <w:rFonts w:hint="default" w:ascii="Times New Roman" w:hAnsi="Times New Roman" w:eastAsia="仿宋_GB2312" w:cs="Times New Roman"/>
                <w:spacing w:val="-5"/>
                <w:sz w:val="21"/>
                <w:szCs w:val="21"/>
              </w:rPr>
              <w:t xml:space="preserve"> 族</w:t>
            </w:r>
          </w:p>
        </w:tc>
        <w:tc>
          <w:tcPr>
            <w:tcW w:w="3628" w:type="dxa"/>
            <w:vMerge w:val="restart"/>
            <w:tcBorders>
              <w:bottom w:val="nil"/>
            </w:tcBorders>
            <w:vAlign w:val="top"/>
          </w:tcPr>
          <w:p>
            <w:pPr>
              <w:spacing w:before="267" w:line="228" w:lineRule="auto"/>
              <w:ind w:left="1339"/>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9"/>
                <w:sz w:val="21"/>
                <w:szCs w:val="21"/>
              </w:rPr>
              <w:t>所</w:t>
            </w:r>
            <w:r>
              <w:rPr>
                <w:rFonts w:hint="default" w:ascii="Times New Roman" w:hAnsi="Times New Roman" w:eastAsia="仿宋_GB2312" w:cs="Times New Roman"/>
                <w:spacing w:val="7"/>
                <w:sz w:val="21"/>
                <w:szCs w:val="21"/>
              </w:rPr>
              <w:t>在单位</w:t>
            </w:r>
          </w:p>
        </w:tc>
        <w:tc>
          <w:tcPr>
            <w:tcW w:w="1134" w:type="dxa"/>
            <w:vMerge w:val="restart"/>
            <w:tcBorders>
              <w:bottom w:val="nil"/>
            </w:tcBorders>
            <w:vAlign w:val="top"/>
          </w:tcPr>
          <w:p>
            <w:pPr>
              <w:spacing w:before="107" w:line="319" w:lineRule="exact"/>
              <w:ind w:left="335"/>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5"/>
                <w:position w:val="5"/>
                <w:sz w:val="21"/>
                <w:szCs w:val="21"/>
              </w:rPr>
              <w:t>其</w:t>
            </w:r>
            <w:r>
              <w:rPr>
                <w:rFonts w:hint="default" w:ascii="Times New Roman" w:hAnsi="Times New Roman" w:eastAsia="仿宋_GB2312" w:cs="Times New Roman"/>
                <w:spacing w:val="4"/>
                <w:position w:val="5"/>
                <w:sz w:val="21"/>
                <w:szCs w:val="21"/>
              </w:rPr>
              <w:t>他</w:t>
            </w:r>
          </w:p>
          <w:p>
            <w:pPr>
              <w:spacing w:line="227" w:lineRule="auto"/>
              <w:ind w:left="334"/>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5"/>
                <w:sz w:val="21"/>
                <w:szCs w:val="21"/>
              </w:rPr>
              <w:t>信息</w:t>
            </w:r>
          </w:p>
        </w:tc>
        <w:tc>
          <w:tcPr>
            <w:tcW w:w="2267" w:type="dxa"/>
            <w:gridSpan w:val="2"/>
            <w:vAlign w:val="top"/>
          </w:tcPr>
          <w:p>
            <w:pPr>
              <w:spacing w:before="102" w:line="227" w:lineRule="auto"/>
              <w:ind w:left="663"/>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8"/>
                <w:sz w:val="21"/>
                <w:szCs w:val="21"/>
              </w:rPr>
              <w:t>诵</w:t>
            </w:r>
            <w:r>
              <w:rPr>
                <w:rFonts w:hint="default" w:ascii="Times New Roman" w:hAnsi="Times New Roman" w:eastAsia="仿宋_GB2312" w:cs="Times New Roman"/>
                <w:spacing w:val="7"/>
                <w:sz w:val="21"/>
                <w:szCs w:val="21"/>
              </w:rPr>
              <w:t>读篇目</w:t>
            </w:r>
          </w:p>
        </w:tc>
        <w:tc>
          <w:tcPr>
            <w:tcW w:w="1134" w:type="dxa"/>
            <w:vMerge w:val="restart"/>
            <w:tcBorders>
              <w:bottom w:val="nil"/>
            </w:tcBorders>
            <w:vAlign w:val="top"/>
          </w:tcPr>
          <w:p>
            <w:pPr>
              <w:spacing w:before="108" w:line="258" w:lineRule="auto"/>
              <w:ind w:left="457" w:right="204" w:hanging="24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pacing w:val="6"/>
                <w:sz w:val="21"/>
                <w:szCs w:val="21"/>
                <w:lang w:val="en-US" w:eastAsia="zh-CN"/>
              </w:rPr>
              <w:t>指导教师</w:t>
            </w:r>
          </w:p>
        </w:tc>
        <w:tc>
          <w:tcPr>
            <w:tcW w:w="2097" w:type="dxa"/>
            <w:vMerge w:val="restart"/>
            <w:tcBorders>
              <w:bottom w:val="nil"/>
            </w:tcBorders>
            <w:vAlign w:val="top"/>
          </w:tcPr>
          <w:p>
            <w:pPr>
              <w:spacing w:before="107" w:line="319" w:lineRule="exact"/>
              <w:ind w:left="816"/>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6"/>
                <w:position w:val="5"/>
                <w:sz w:val="21"/>
                <w:szCs w:val="21"/>
              </w:rPr>
              <w:t>视</w:t>
            </w:r>
            <w:r>
              <w:rPr>
                <w:rFonts w:hint="default" w:ascii="Times New Roman" w:hAnsi="Times New Roman" w:eastAsia="仿宋_GB2312" w:cs="Times New Roman"/>
                <w:spacing w:val="5"/>
                <w:position w:val="5"/>
                <w:sz w:val="21"/>
                <w:szCs w:val="21"/>
              </w:rPr>
              <w:t>频</w:t>
            </w:r>
          </w:p>
          <w:p>
            <w:pPr>
              <w:spacing w:line="227" w:lineRule="auto"/>
              <w:ind w:left="699"/>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6"/>
                <w:sz w:val="21"/>
                <w:szCs w:val="21"/>
              </w:rPr>
              <w:t>文件名</w:t>
            </w:r>
          </w:p>
        </w:tc>
        <w:tc>
          <w:tcPr>
            <w:tcW w:w="810" w:type="dxa"/>
            <w:vMerge w:val="restart"/>
            <w:tcBorders>
              <w:bottom w:val="nil"/>
            </w:tcBorders>
            <w:vAlign w:val="top"/>
          </w:tcPr>
          <w:p>
            <w:pPr>
              <w:spacing w:before="267" w:line="229" w:lineRule="auto"/>
              <w:ind w:left="175"/>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4"/>
                <w:sz w:val="21"/>
                <w:szCs w:val="21"/>
              </w:rPr>
              <w:t>备</w:t>
            </w:r>
            <w:r>
              <w:rPr>
                <w:rFonts w:hint="default" w:ascii="Times New Roman" w:hAnsi="Times New Roman" w:eastAsia="仿宋_GB2312" w:cs="Times New Roman"/>
                <w:spacing w:val="3"/>
                <w:sz w:val="21"/>
                <w:szCs w:val="21"/>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737" w:type="dxa"/>
            <w:vMerge w:val="continue"/>
            <w:tcBorders>
              <w:top w:val="nil"/>
            </w:tcBorders>
            <w:vAlign w:val="top"/>
          </w:tcPr>
          <w:p>
            <w:pPr>
              <w:jc w:val="both"/>
              <w:rPr>
                <w:rFonts w:hint="default" w:ascii="Times New Roman" w:hAnsi="Times New Roman" w:eastAsia="仿宋_GB2312" w:cs="Times New Roman"/>
                <w:sz w:val="21"/>
                <w:szCs w:val="21"/>
              </w:rPr>
            </w:pPr>
          </w:p>
        </w:tc>
        <w:tc>
          <w:tcPr>
            <w:tcW w:w="1347" w:type="dxa"/>
            <w:vMerge w:val="continue"/>
            <w:tcBorders>
              <w:top w:val="nil"/>
            </w:tcBorders>
            <w:vAlign w:val="top"/>
          </w:tcPr>
          <w:p>
            <w:pPr>
              <w:jc w:val="both"/>
              <w:rPr>
                <w:rFonts w:hint="default" w:ascii="Times New Roman" w:hAnsi="Times New Roman" w:eastAsia="仿宋_GB2312" w:cs="Times New Roman"/>
                <w:sz w:val="21"/>
                <w:szCs w:val="21"/>
              </w:rPr>
            </w:pPr>
          </w:p>
        </w:tc>
        <w:tc>
          <w:tcPr>
            <w:tcW w:w="597" w:type="dxa"/>
            <w:vMerge w:val="continue"/>
            <w:tcBorders>
              <w:top w:val="nil"/>
            </w:tcBorders>
            <w:textDirection w:val="tbRlV"/>
            <w:vAlign w:val="top"/>
          </w:tcPr>
          <w:p>
            <w:pPr>
              <w:jc w:val="both"/>
              <w:rPr>
                <w:rFonts w:hint="default" w:ascii="Times New Roman" w:hAnsi="Times New Roman" w:eastAsia="仿宋_GB2312" w:cs="Times New Roman"/>
                <w:sz w:val="21"/>
                <w:szCs w:val="21"/>
              </w:rPr>
            </w:pPr>
          </w:p>
        </w:tc>
        <w:tc>
          <w:tcPr>
            <w:tcW w:w="518" w:type="dxa"/>
            <w:vMerge w:val="continue"/>
            <w:tcBorders>
              <w:top w:val="nil"/>
            </w:tcBorders>
            <w:textDirection w:val="tbRlV"/>
            <w:vAlign w:val="top"/>
          </w:tcPr>
          <w:p>
            <w:pPr>
              <w:jc w:val="both"/>
              <w:rPr>
                <w:rFonts w:hint="default" w:ascii="Times New Roman" w:hAnsi="Times New Roman" w:eastAsia="仿宋_GB2312" w:cs="Times New Roman"/>
                <w:sz w:val="21"/>
                <w:szCs w:val="21"/>
              </w:rPr>
            </w:pPr>
          </w:p>
        </w:tc>
        <w:tc>
          <w:tcPr>
            <w:tcW w:w="456" w:type="dxa"/>
            <w:vMerge w:val="continue"/>
            <w:tcBorders>
              <w:top w:val="nil"/>
            </w:tcBorders>
            <w:textDirection w:val="tbRlV"/>
            <w:vAlign w:val="top"/>
          </w:tcPr>
          <w:p>
            <w:pPr>
              <w:jc w:val="both"/>
              <w:rPr>
                <w:rFonts w:hint="default" w:ascii="Times New Roman" w:hAnsi="Times New Roman" w:eastAsia="仿宋_GB2312" w:cs="Times New Roman"/>
                <w:sz w:val="21"/>
                <w:szCs w:val="21"/>
              </w:rPr>
            </w:pPr>
          </w:p>
        </w:tc>
        <w:tc>
          <w:tcPr>
            <w:tcW w:w="3628" w:type="dxa"/>
            <w:vMerge w:val="continue"/>
            <w:tcBorders>
              <w:top w:val="nil"/>
            </w:tcBorders>
            <w:vAlign w:val="top"/>
          </w:tcPr>
          <w:p>
            <w:pPr>
              <w:jc w:val="both"/>
              <w:rPr>
                <w:rFonts w:hint="default" w:ascii="Times New Roman" w:hAnsi="Times New Roman" w:eastAsia="仿宋_GB2312" w:cs="Times New Roman"/>
                <w:sz w:val="21"/>
                <w:szCs w:val="21"/>
              </w:rPr>
            </w:pPr>
          </w:p>
        </w:tc>
        <w:tc>
          <w:tcPr>
            <w:tcW w:w="1134" w:type="dxa"/>
            <w:vMerge w:val="continue"/>
            <w:tcBorders>
              <w:top w:val="nil"/>
            </w:tcBorders>
            <w:vAlign w:val="top"/>
          </w:tcPr>
          <w:p>
            <w:pPr>
              <w:jc w:val="both"/>
              <w:rPr>
                <w:rFonts w:hint="default" w:ascii="Times New Roman" w:hAnsi="Times New Roman" w:eastAsia="仿宋_GB2312" w:cs="Times New Roman"/>
                <w:sz w:val="21"/>
                <w:szCs w:val="21"/>
              </w:rPr>
            </w:pPr>
          </w:p>
        </w:tc>
        <w:tc>
          <w:tcPr>
            <w:tcW w:w="1112" w:type="dxa"/>
            <w:vAlign w:val="top"/>
          </w:tcPr>
          <w:p>
            <w:pPr>
              <w:spacing w:before="50" w:line="220" w:lineRule="auto"/>
              <w:ind w:left="120"/>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7"/>
                <w:sz w:val="21"/>
                <w:szCs w:val="21"/>
              </w:rPr>
              <w:t>指定篇</w:t>
            </w:r>
            <w:r>
              <w:rPr>
                <w:rFonts w:hint="default" w:ascii="Times New Roman" w:hAnsi="Times New Roman" w:eastAsia="仿宋_GB2312" w:cs="Times New Roman"/>
                <w:spacing w:val="6"/>
                <w:sz w:val="21"/>
                <w:szCs w:val="21"/>
              </w:rPr>
              <w:t>目</w:t>
            </w:r>
          </w:p>
        </w:tc>
        <w:tc>
          <w:tcPr>
            <w:tcW w:w="1155" w:type="dxa"/>
            <w:vAlign w:val="top"/>
          </w:tcPr>
          <w:p>
            <w:pPr>
              <w:spacing w:before="50" w:line="220" w:lineRule="auto"/>
              <w:ind w:left="177"/>
              <w:jc w:val="both"/>
              <w:rPr>
                <w:rFonts w:hint="default" w:ascii="Times New Roman" w:hAnsi="Times New Roman" w:eastAsia="仿宋_GB2312" w:cs="Times New Roman"/>
                <w:sz w:val="21"/>
                <w:szCs w:val="21"/>
              </w:rPr>
            </w:pPr>
            <w:r>
              <w:rPr>
                <w:rFonts w:hint="default" w:ascii="Times New Roman" w:hAnsi="Times New Roman" w:eastAsia="仿宋_GB2312" w:cs="Times New Roman"/>
                <w:spacing w:val="-3"/>
                <w:sz w:val="21"/>
                <w:szCs w:val="21"/>
              </w:rPr>
              <w:t>自</w:t>
            </w:r>
            <w:r>
              <w:rPr>
                <w:rFonts w:hint="default" w:ascii="Times New Roman" w:hAnsi="Times New Roman" w:eastAsia="仿宋_GB2312" w:cs="Times New Roman"/>
                <w:spacing w:val="-2"/>
                <w:sz w:val="21"/>
                <w:szCs w:val="21"/>
              </w:rPr>
              <w:t>选篇目</w:t>
            </w:r>
          </w:p>
        </w:tc>
        <w:tc>
          <w:tcPr>
            <w:tcW w:w="1134" w:type="dxa"/>
            <w:vMerge w:val="continue"/>
            <w:tcBorders>
              <w:top w:val="nil"/>
            </w:tcBorders>
            <w:vAlign w:val="top"/>
          </w:tcPr>
          <w:p>
            <w:pPr>
              <w:jc w:val="both"/>
              <w:rPr>
                <w:rFonts w:hint="default" w:ascii="Times New Roman" w:hAnsi="Times New Roman" w:eastAsia="仿宋_GB2312" w:cs="Times New Roman"/>
                <w:sz w:val="21"/>
                <w:szCs w:val="21"/>
              </w:rPr>
            </w:pPr>
          </w:p>
        </w:tc>
        <w:tc>
          <w:tcPr>
            <w:tcW w:w="2097" w:type="dxa"/>
            <w:vMerge w:val="continue"/>
            <w:tcBorders>
              <w:top w:val="nil"/>
            </w:tcBorders>
            <w:vAlign w:val="top"/>
          </w:tcPr>
          <w:p>
            <w:pPr>
              <w:jc w:val="both"/>
              <w:rPr>
                <w:rFonts w:hint="default" w:ascii="Times New Roman" w:hAnsi="Times New Roman" w:eastAsia="仿宋_GB2312" w:cs="Times New Roman"/>
                <w:sz w:val="21"/>
                <w:szCs w:val="21"/>
              </w:rPr>
            </w:pPr>
          </w:p>
        </w:tc>
        <w:tc>
          <w:tcPr>
            <w:tcW w:w="810" w:type="dxa"/>
            <w:vMerge w:val="continue"/>
            <w:tcBorders>
              <w:top w:val="nil"/>
            </w:tcBorders>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737" w:type="dxa"/>
            <w:vAlign w:val="top"/>
          </w:tcPr>
          <w:p>
            <w:pPr>
              <w:jc w:val="both"/>
              <w:rPr>
                <w:rFonts w:hint="default" w:ascii="Times New Roman" w:hAnsi="Times New Roman" w:eastAsia="仿宋_GB2312" w:cs="Times New Roman"/>
                <w:sz w:val="21"/>
                <w:szCs w:val="21"/>
              </w:rPr>
            </w:pPr>
          </w:p>
        </w:tc>
        <w:tc>
          <w:tcPr>
            <w:tcW w:w="1347" w:type="dxa"/>
            <w:vAlign w:val="top"/>
          </w:tcPr>
          <w:p>
            <w:pPr>
              <w:jc w:val="both"/>
              <w:rPr>
                <w:rFonts w:hint="default" w:ascii="Times New Roman" w:hAnsi="Times New Roman" w:eastAsia="仿宋_GB2312" w:cs="Times New Roman"/>
                <w:sz w:val="21"/>
                <w:szCs w:val="21"/>
              </w:rPr>
            </w:pPr>
          </w:p>
        </w:tc>
        <w:tc>
          <w:tcPr>
            <w:tcW w:w="597" w:type="dxa"/>
            <w:vAlign w:val="top"/>
          </w:tcPr>
          <w:p>
            <w:pPr>
              <w:jc w:val="both"/>
              <w:rPr>
                <w:rFonts w:hint="default" w:ascii="Times New Roman" w:hAnsi="Times New Roman" w:eastAsia="仿宋_GB2312" w:cs="Times New Roman"/>
                <w:sz w:val="21"/>
                <w:szCs w:val="21"/>
              </w:rPr>
            </w:pPr>
          </w:p>
        </w:tc>
        <w:tc>
          <w:tcPr>
            <w:tcW w:w="518" w:type="dxa"/>
            <w:vAlign w:val="top"/>
          </w:tcPr>
          <w:p>
            <w:pPr>
              <w:jc w:val="both"/>
              <w:rPr>
                <w:rFonts w:hint="default" w:ascii="Times New Roman" w:hAnsi="Times New Roman" w:eastAsia="仿宋_GB2312" w:cs="Times New Roman"/>
                <w:sz w:val="21"/>
                <w:szCs w:val="21"/>
              </w:rPr>
            </w:pPr>
          </w:p>
        </w:tc>
        <w:tc>
          <w:tcPr>
            <w:tcW w:w="456" w:type="dxa"/>
            <w:vAlign w:val="top"/>
          </w:tcPr>
          <w:p>
            <w:pPr>
              <w:jc w:val="both"/>
              <w:rPr>
                <w:rFonts w:hint="default" w:ascii="Times New Roman" w:hAnsi="Times New Roman" w:eastAsia="仿宋_GB2312" w:cs="Times New Roman"/>
                <w:sz w:val="21"/>
                <w:szCs w:val="21"/>
              </w:rPr>
            </w:pPr>
          </w:p>
        </w:tc>
        <w:tc>
          <w:tcPr>
            <w:tcW w:w="3628"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1112" w:type="dxa"/>
            <w:vAlign w:val="top"/>
          </w:tcPr>
          <w:p>
            <w:pPr>
              <w:jc w:val="both"/>
              <w:rPr>
                <w:rFonts w:hint="default" w:ascii="Times New Roman" w:hAnsi="Times New Roman" w:eastAsia="仿宋_GB2312" w:cs="Times New Roman"/>
                <w:sz w:val="21"/>
                <w:szCs w:val="21"/>
              </w:rPr>
            </w:pPr>
          </w:p>
        </w:tc>
        <w:tc>
          <w:tcPr>
            <w:tcW w:w="1155" w:type="dxa"/>
            <w:vAlign w:val="top"/>
          </w:tcPr>
          <w:p>
            <w:pPr>
              <w:jc w:val="both"/>
              <w:rPr>
                <w:rFonts w:hint="default" w:ascii="Times New Roman" w:hAnsi="Times New Roman" w:eastAsia="仿宋_GB2312" w:cs="Times New Roman"/>
                <w:sz w:val="21"/>
                <w:szCs w:val="21"/>
              </w:rPr>
            </w:pPr>
          </w:p>
        </w:tc>
        <w:tc>
          <w:tcPr>
            <w:tcW w:w="1134" w:type="dxa"/>
            <w:vAlign w:val="top"/>
          </w:tcPr>
          <w:p>
            <w:pPr>
              <w:jc w:val="both"/>
              <w:rPr>
                <w:rFonts w:hint="default" w:ascii="Times New Roman" w:hAnsi="Times New Roman" w:eastAsia="仿宋_GB2312" w:cs="Times New Roman"/>
                <w:sz w:val="21"/>
                <w:szCs w:val="21"/>
              </w:rPr>
            </w:pPr>
          </w:p>
        </w:tc>
        <w:tc>
          <w:tcPr>
            <w:tcW w:w="2097" w:type="dxa"/>
            <w:vAlign w:val="top"/>
          </w:tcPr>
          <w:p>
            <w:pPr>
              <w:jc w:val="both"/>
              <w:rPr>
                <w:rFonts w:hint="default" w:ascii="Times New Roman" w:hAnsi="Times New Roman" w:eastAsia="仿宋_GB2312" w:cs="Times New Roman"/>
                <w:sz w:val="21"/>
                <w:szCs w:val="21"/>
              </w:rPr>
            </w:pPr>
          </w:p>
        </w:tc>
        <w:tc>
          <w:tcPr>
            <w:tcW w:w="810" w:type="dxa"/>
            <w:vAlign w:val="top"/>
          </w:tcPr>
          <w:p>
            <w:pPr>
              <w:jc w:val="both"/>
              <w:rPr>
                <w:rFonts w:hint="default" w:ascii="Times New Roman" w:hAnsi="Times New Roman" w:eastAsia="仿宋_GB2312" w:cs="Times New Roman"/>
                <w:sz w:val="21"/>
                <w:szCs w:val="21"/>
              </w:rPr>
            </w:pPr>
          </w:p>
        </w:tc>
      </w:tr>
    </w:tbl>
    <w:p>
      <w:pPr>
        <w:pStyle w:val="5"/>
        <w:shd w:val="clear" w:color="auto" w:fill="auto"/>
        <w:adjustRightInd w:val="0"/>
        <w:snapToGrid w:val="0"/>
        <w:spacing w:beforeAutospacing="0" w:afterAutospacing="0" w:line="240" w:lineRule="auto"/>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注：1.按照文件中大赛分组的顺序填写各组别信息。</w:t>
      </w:r>
    </w:p>
    <w:p>
      <w:pPr>
        <w:pStyle w:val="5"/>
        <w:shd w:val="clear" w:color="auto" w:fill="auto"/>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2.集体组要填写本组每一位参赛选手的信息，并在“备注”栏注明选手是学生或者教师。</w:t>
      </w:r>
    </w:p>
    <w:p>
      <w:pPr>
        <w:pStyle w:val="5"/>
        <w:shd w:val="clear" w:color="auto" w:fill="auto"/>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3.“其他信息”栏填写说明：中小学生填写年级；大学生、中职学生填写年级、专业；教师填写任教科目。</w:t>
      </w:r>
    </w:p>
    <w:p>
      <w:pPr>
        <w:pStyle w:val="5"/>
        <w:shd w:val="clear" w:color="auto" w:fill="auto"/>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 xml:space="preserve">4.“指定篇目”和“自选篇目”要填写篇目名称和年代，如“《春江花月夜》/古代”“《春》/现当代”。 </w:t>
      </w:r>
    </w:p>
    <w:p>
      <w:pPr>
        <w:pStyle w:val="5"/>
        <w:shd w:val="clear" w:color="auto" w:fill="auto"/>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5.综合集体组的选手若不属于同一单位，则填写报送单位名称，如：南宁市语委办。</w:t>
      </w:r>
    </w:p>
    <w:p>
      <w:pPr>
        <w:pStyle w:val="5"/>
        <w:shd w:val="clear" w:color="auto" w:fill="auto"/>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6.表格可以根据选手人数增减栏数或加页，每页须保留各栏目名称。</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仿宋_GB2312" w:cs="Times New Roman"/>
        </w:rPr>
        <w:sectPr>
          <w:type w:val="continuous"/>
          <w:pgSz w:w="16839" w:h="11906"/>
          <w:pgMar w:top="400" w:right="1054" w:bottom="1115" w:left="1053" w:header="0" w:footer="829" w:gutter="0"/>
          <w:pgNumType w:fmt="decimal"/>
          <w:cols w:equalWidth="0" w:num="1">
            <w:col w:w="14731"/>
          </w:cols>
        </w:sectPr>
      </w:pPr>
    </w:p>
    <w:p>
      <w:pPr>
        <w:keepNext w:val="0"/>
        <w:keepLines w:val="0"/>
        <w:pageBreakBefore w:val="0"/>
        <w:widowControl/>
        <w:kinsoku w:val="0"/>
        <w:wordWrap/>
        <w:overflowPunct/>
        <w:topLinePunct w:val="0"/>
        <w:autoSpaceDE w:val="0"/>
        <w:autoSpaceDN w:val="0"/>
        <w:bidi w:val="0"/>
        <w:adjustRightInd w:val="0"/>
        <w:snapToGrid w:val="0"/>
        <w:spacing w:before="12" w:line="231" w:lineRule="auto"/>
        <w:ind w:right="2929"/>
        <w:jc w:val="both"/>
        <w:textAlignment w:val="baseline"/>
        <w:rPr>
          <w:rFonts w:hint="default" w:ascii="Times New Roman" w:hAnsi="Times New Roman" w:eastAsia="宋体" w:cs="Times New Roman"/>
          <w:snapToGrid w:val="0"/>
          <w:color w:val="000000"/>
          <w:spacing w:val="9"/>
          <w:kern w:val="0"/>
          <w:sz w:val="23"/>
          <w:szCs w:val="23"/>
        </w:rPr>
        <w:sectPr>
          <w:type w:val="continuous"/>
          <w:pgSz w:w="16839" w:h="11906"/>
          <w:pgMar w:top="400" w:right="1054" w:bottom="1115" w:left="1053" w:header="0" w:footer="829" w:gutter="0"/>
          <w:pgNumType w:fmt="decimal"/>
          <w:cols w:equalWidth="0" w:num="1">
            <w:col w:w="14731"/>
          </w:cols>
        </w:sectPr>
      </w:pPr>
    </w:p>
    <w:p>
      <w:pPr>
        <w:spacing w:line="72" w:lineRule="exact"/>
        <w:rPr>
          <w:rFonts w:hint="default" w:ascii="Times New Roman" w:hAnsi="Times New Roman" w:eastAsia="宋体" w:cs="Times New Roman"/>
          <w:snapToGrid w:val="0"/>
          <w:color w:val="000000"/>
          <w:spacing w:val="9"/>
          <w:kern w:val="0"/>
          <w:sz w:val="23"/>
          <w:szCs w:val="23"/>
        </w:rPr>
      </w:pPr>
    </w:p>
    <w:p>
      <w:pPr>
        <w:spacing w:before="100" w:line="230" w:lineRule="auto"/>
        <w:ind w:left="109"/>
        <w:rPr>
          <w:rFonts w:hint="default" w:ascii="Times New Roman" w:hAnsi="Times New Roman" w:eastAsia="黑体" w:cs="Times New Roman"/>
          <w:spacing w:val="-15"/>
          <w:sz w:val="31"/>
          <w:szCs w:val="31"/>
        </w:rPr>
      </w:pPr>
    </w:p>
    <w:p>
      <w:pPr>
        <w:rPr>
          <w:rFonts w:hint="default" w:ascii="Times New Roman" w:hAnsi="Times New Roman" w:eastAsia="黑体" w:cs="Times New Roman"/>
          <w:spacing w:val="-22"/>
          <w:sz w:val="31"/>
          <w:szCs w:val="31"/>
        </w:rPr>
      </w:pPr>
      <w:r>
        <w:rPr>
          <w:rFonts w:hint="default" w:ascii="Times New Roman" w:hAnsi="Times New Roman" w:eastAsia="黑体" w:cs="Times New Roman"/>
          <w:spacing w:val="-22"/>
          <w:sz w:val="31"/>
          <w:szCs w:val="31"/>
        </w:rPr>
        <w:br w:type="page"/>
      </w:r>
    </w:p>
    <w:p>
      <w:pPr>
        <w:spacing w:before="100" w:line="230" w:lineRule="auto"/>
        <w:rPr>
          <w:rFonts w:hint="default" w:ascii="Times New Roman" w:hAnsi="Times New Roman" w:eastAsia="黑体" w:cs="Times New Roman"/>
          <w:sz w:val="32"/>
          <w:szCs w:val="32"/>
        </w:rPr>
      </w:pPr>
      <w:r>
        <w:rPr>
          <w:rFonts w:hint="default" w:ascii="Times New Roman" w:hAnsi="Times New Roman" w:eastAsia="黑体" w:cs="Times New Roman"/>
          <w:spacing w:val="-22"/>
          <w:sz w:val="32"/>
          <w:szCs w:val="32"/>
        </w:rPr>
        <w:t>附</w:t>
      </w:r>
      <w:r>
        <w:rPr>
          <w:rFonts w:hint="default" w:ascii="Times New Roman" w:hAnsi="Times New Roman" w:eastAsia="黑体" w:cs="Times New Roman"/>
          <w:spacing w:val="-18"/>
          <w:sz w:val="32"/>
          <w:szCs w:val="32"/>
        </w:rPr>
        <w:t>件2</w:t>
      </w:r>
    </w:p>
    <w:p>
      <w:pPr>
        <w:spacing w:line="260" w:lineRule="auto"/>
        <w:rPr>
          <w:rFonts w:hint="default" w:ascii="Times New Roman" w:hAnsi="Times New Roman" w:cs="Times New Roman"/>
          <w:sz w:val="21"/>
        </w:rPr>
      </w:pPr>
    </w:p>
    <w:p>
      <w:pPr>
        <w:spacing w:line="260" w:lineRule="auto"/>
        <w:rPr>
          <w:rFonts w:hint="default" w:ascii="Times New Roman" w:hAnsi="Times New Roman" w:cs="Times New Roman"/>
          <w:sz w:val="21"/>
        </w:rPr>
      </w:pPr>
    </w:p>
    <w:p>
      <w:pPr>
        <w:spacing w:before="184" w:line="212" w:lineRule="auto"/>
        <w:ind w:left="3192"/>
        <w:rPr>
          <w:rFonts w:hint="default" w:ascii="Times New Roman" w:hAnsi="Times New Roman" w:eastAsia="方正小标宋_GBK" w:cs="Times New Roman"/>
          <w:spacing w:val="9"/>
          <w:sz w:val="43"/>
          <w:szCs w:val="43"/>
        </w:rPr>
      </w:pPr>
      <w:r>
        <w:rPr>
          <w:rFonts w:hint="default" w:ascii="Times New Roman" w:hAnsi="Times New Roman" w:eastAsia="方正小标宋_GBK" w:cs="Times New Roman"/>
          <w:spacing w:val="9"/>
          <w:sz w:val="43"/>
          <w:szCs w:val="43"/>
        </w:rPr>
        <w:t>广西中华经典诵读大赛选手诵读作品信息表</w:t>
      </w:r>
    </w:p>
    <w:p>
      <w:pPr>
        <w:spacing w:line="120" w:lineRule="auto"/>
        <w:rPr>
          <w:rFonts w:hint="default" w:ascii="Times New Roman" w:hAnsi="Times New Roman" w:cs="Times New Roman"/>
          <w:sz w:val="2"/>
        </w:rPr>
      </w:pPr>
    </w:p>
    <w:p>
      <w:pPr>
        <w:rPr>
          <w:rFonts w:hint="default" w:ascii="Times New Roman" w:hAnsi="Times New Roman" w:cs="Times New Roman"/>
        </w:rPr>
        <w:sectPr>
          <w:footerReference r:id="rId5" w:type="default"/>
          <w:type w:val="continuous"/>
          <w:pgSz w:w="16839" w:h="11906"/>
          <w:pgMar w:top="400" w:right="929" w:bottom="1115" w:left="928" w:header="0" w:footer="831" w:gutter="0"/>
          <w:pgNumType w:fmt="decimal"/>
          <w:cols w:equalWidth="0" w:num="1">
            <w:col w:w="14981"/>
          </w:cols>
        </w:sectPr>
      </w:pPr>
    </w:p>
    <w:p>
      <w:pPr>
        <w:spacing w:before="56" w:line="185" w:lineRule="auto"/>
        <w:ind w:left="497"/>
        <w:rPr>
          <w:rFonts w:hint="default" w:ascii="Times New Roman" w:hAnsi="Times New Roman" w:eastAsia="仿宋_GB2312" w:cs="Times New Roman"/>
          <w:spacing w:val="-1"/>
          <w:sz w:val="24"/>
          <w:szCs w:val="24"/>
        </w:rPr>
      </w:pPr>
    </w:p>
    <w:p>
      <w:pPr>
        <w:spacing w:before="56" w:line="185" w:lineRule="auto"/>
        <w:ind w:left="497" w:right="-5061" w:rightChars="-2410"/>
        <w:jc w:val="left"/>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pacing w:val="-1"/>
          <w:sz w:val="24"/>
          <w:szCs w:val="24"/>
        </w:rPr>
        <w:t>赛区 (单位)：</w:t>
      </w:r>
      <w:r>
        <w:rPr>
          <w:rFonts w:hint="default" w:ascii="Times New Roman" w:hAnsi="Times New Roman" w:eastAsia="仿宋_GB2312" w:cs="Times New Roman"/>
          <w:spacing w:val="-1"/>
          <w:sz w:val="24"/>
          <w:szCs w:val="24"/>
          <w:lang w:val="en-US" w:eastAsia="zh-CN"/>
        </w:rPr>
        <w:t xml:space="preserve"> </w:t>
      </w:r>
      <w:r>
        <w:rPr>
          <w:rFonts w:hint="default" w:ascii="Times New Roman" w:hAnsi="Times New Roman" w:eastAsia="仿宋_GB2312" w:cs="Times New Roman"/>
          <w:spacing w:val="-1"/>
          <w:sz w:val="24"/>
          <w:szCs w:val="24"/>
        </w:rPr>
        <w:t>(盖章)</w:t>
      </w:r>
      <w:r>
        <w:rPr>
          <w:rFonts w:hint="default" w:ascii="Times New Roman" w:hAnsi="Times New Roman" w:eastAsia="仿宋_GB2312" w:cs="Times New Roman"/>
          <w:spacing w:val="-1"/>
          <w:sz w:val="24"/>
          <w:szCs w:val="24"/>
          <w:lang w:val="en-US" w:eastAsia="zh-CN"/>
        </w:rPr>
        <w:t xml:space="preserve">                                                         联系人电话:</w:t>
      </w:r>
    </w:p>
    <w:p>
      <w:pPr>
        <w:spacing w:line="14"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br w:type="column"/>
      </w:r>
    </w:p>
    <w:p>
      <w:pPr>
        <w:rPr>
          <w:rFonts w:hint="default" w:ascii="Times New Roman" w:hAnsi="Times New Roman" w:eastAsia="仿宋_GB2312" w:cs="Times New Roman"/>
          <w:sz w:val="24"/>
          <w:szCs w:val="24"/>
        </w:rPr>
        <w:sectPr>
          <w:type w:val="continuous"/>
          <w:pgSz w:w="16839" w:h="11906"/>
          <w:pgMar w:top="400" w:right="929" w:bottom="1115" w:left="928" w:header="0" w:footer="831" w:gutter="0"/>
          <w:pgNumType w:fmt="decimal"/>
          <w:cols w:equalWidth="0" w:num="2">
            <w:col w:w="13081" w:space="1118"/>
            <w:col w:w="783"/>
          </w:cols>
        </w:sectPr>
      </w:pPr>
    </w:p>
    <w:p>
      <w:pPr>
        <w:spacing w:line="72" w:lineRule="exact"/>
        <w:rPr>
          <w:rFonts w:hint="default" w:ascii="Times New Roman" w:hAnsi="Times New Roman" w:eastAsia="仿宋_GB2312" w:cs="Times New Roman"/>
          <w:sz w:val="24"/>
          <w:szCs w:val="24"/>
        </w:rPr>
      </w:pPr>
    </w:p>
    <w:tbl>
      <w:tblPr>
        <w:tblStyle w:val="10"/>
        <w:tblW w:w="15145" w:type="dxa"/>
        <w:tblInd w:w="-1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4"/>
        <w:gridCol w:w="791"/>
        <w:gridCol w:w="1009"/>
        <w:gridCol w:w="1497"/>
        <w:gridCol w:w="1785"/>
        <w:gridCol w:w="2547"/>
        <w:gridCol w:w="827"/>
        <w:gridCol w:w="1581"/>
        <w:gridCol w:w="35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1604"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w:t>
            </w:r>
          </w:p>
        </w:tc>
        <w:tc>
          <w:tcPr>
            <w:tcW w:w="791"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代码</w:t>
            </w:r>
          </w:p>
        </w:tc>
        <w:tc>
          <w:tcPr>
            <w:tcW w:w="1009"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选手</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编号</w:t>
            </w:r>
          </w:p>
        </w:tc>
        <w:tc>
          <w:tcPr>
            <w:tcW w:w="1497"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个人选手及姓名</w:t>
            </w:r>
          </w:p>
        </w:tc>
        <w:tc>
          <w:tcPr>
            <w:tcW w:w="1785"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集体组组别及人数</w:t>
            </w:r>
          </w:p>
        </w:tc>
        <w:tc>
          <w:tcPr>
            <w:tcW w:w="2547"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单位 (学校)</w:t>
            </w:r>
          </w:p>
        </w:tc>
        <w:tc>
          <w:tcPr>
            <w:tcW w:w="827"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年级/</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科目</w:t>
            </w:r>
          </w:p>
        </w:tc>
        <w:tc>
          <w:tcPr>
            <w:tcW w:w="5085" w:type="dxa"/>
            <w:gridSpan w:val="2"/>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指导教师信息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604"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791"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009"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497"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785"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2547"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827"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581"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姓名</w:t>
            </w:r>
          </w:p>
        </w:tc>
        <w:tc>
          <w:tcPr>
            <w:tcW w:w="35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工作单位和手机号码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6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791"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009"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49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785"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254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82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581"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35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3" w:hRule="atLeast"/>
        </w:trPr>
        <w:tc>
          <w:tcPr>
            <w:tcW w:w="16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诵读篇目信息</w:t>
            </w:r>
          </w:p>
        </w:tc>
        <w:tc>
          <w:tcPr>
            <w:tcW w:w="13541" w:type="dxa"/>
            <w:gridSpan w:val="8"/>
            <w:vAlign w:val="center"/>
          </w:tcPr>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u w:val="single"/>
                <w:lang w:val="en-US" w:eastAsia="zh-CN"/>
              </w:rPr>
            </w:pPr>
            <w:r>
              <w:rPr>
                <w:rFonts w:hint="default" w:ascii="Times New Roman" w:hAnsi="Times New Roman" w:eastAsia="仿宋_GB2312" w:cs="Times New Roman"/>
                <w:b w:val="0"/>
                <w:bCs/>
                <w:color w:val="000000"/>
                <w:kern w:val="0"/>
                <w:sz w:val="21"/>
                <w:szCs w:val="21"/>
                <w:lang w:val="en-US" w:eastAsia="zh-CN"/>
              </w:rPr>
              <w:t>指定篇目名称:《                  》，作者：</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r>
              <w:rPr>
                <w:rFonts w:hint="default" w:ascii="Times New Roman" w:hAnsi="Times New Roman" w:eastAsia="仿宋_GB2312" w:cs="Times New Roman"/>
                <w:b w:val="0"/>
                <w:bCs/>
                <w:color w:val="000000"/>
                <w:kern w:val="0"/>
                <w:sz w:val="21"/>
                <w:szCs w:val="21"/>
                <w:lang w:val="en-US" w:eastAsia="zh-CN"/>
              </w:rPr>
              <w:t>写作时间和背景</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诵读内容：</w:t>
            </w: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u w:val="single"/>
                <w:lang w:val="en-US" w:eastAsia="zh-CN"/>
              </w:rPr>
            </w:pPr>
            <w:r>
              <w:rPr>
                <w:rFonts w:hint="default" w:ascii="Times New Roman" w:hAnsi="Times New Roman" w:eastAsia="仿宋_GB2312" w:cs="Times New Roman"/>
                <w:b w:val="0"/>
                <w:bCs/>
                <w:color w:val="000000"/>
                <w:kern w:val="0"/>
                <w:sz w:val="21"/>
                <w:szCs w:val="21"/>
                <w:lang w:val="en-US" w:eastAsia="zh-CN"/>
              </w:rPr>
              <w:t>自选篇目名称:《                  》，作者：</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r>
              <w:rPr>
                <w:rFonts w:hint="default" w:ascii="Times New Roman" w:hAnsi="Times New Roman" w:eastAsia="仿宋_GB2312" w:cs="Times New Roman"/>
                <w:b w:val="0"/>
                <w:bCs/>
                <w:color w:val="000000"/>
                <w:kern w:val="0"/>
                <w:sz w:val="21"/>
                <w:szCs w:val="21"/>
                <w:lang w:val="en-US" w:eastAsia="zh-CN"/>
              </w:rPr>
              <w:t>写作时间和背景</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诵读内容：</w:t>
            </w:r>
          </w:p>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6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集体组</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选手信息</w:t>
            </w:r>
          </w:p>
        </w:tc>
        <w:tc>
          <w:tcPr>
            <w:tcW w:w="13541" w:type="dxa"/>
            <w:gridSpan w:val="8"/>
            <w:vAlign w:val="center"/>
          </w:tcPr>
          <w:p>
            <w:pPr>
              <w:widowControl/>
              <w:tabs>
                <w:tab w:val="left" w:pos="5712"/>
                <w:tab w:val="center" w:pos="6962"/>
              </w:tabs>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学生选手的姓名和性别：</w:t>
            </w:r>
          </w:p>
          <w:p>
            <w:pPr>
              <w:widowControl/>
              <w:tabs>
                <w:tab w:val="left" w:pos="5712"/>
                <w:tab w:val="center" w:pos="6962"/>
              </w:tabs>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教师选手的姓名和性别：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trPr>
        <w:tc>
          <w:tcPr>
            <w:tcW w:w="160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备注</w:t>
            </w:r>
          </w:p>
        </w:tc>
        <w:tc>
          <w:tcPr>
            <w:tcW w:w="13541" w:type="dxa"/>
            <w:gridSpan w:val="8"/>
            <w:vAlign w:val="center"/>
          </w:tcPr>
          <w:p>
            <w:pPr>
              <w:widowControl/>
              <w:adjustRightInd w:val="0"/>
              <w:snapToGrid w:val="0"/>
              <w:spacing w:line="240" w:lineRule="auto"/>
              <w:jc w:val="left"/>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测试员 ( )，具有专业背景 ( )，从事专业教学 (   )</w:t>
            </w:r>
          </w:p>
        </w:tc>
      </w:tr>
    </w:tbl>
    <w:p>
      <w:pPr>
        <w:pStyle w:val="5"/>
        <w:shd w:val="clear" w:color="auto" w:fill="auto"/>
        <w:adjustRightInd w:val="0"/>
        <w:snapToGrid w:val="0"/>
        <w:spacing w:beforeAutospacing="0" w:afterAutospacing="0" w:line="240" w:lineRule="auto"/>
        <w:ind w:firstLine="210" w:firstLineChars="1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注：1．此表由每位个人选手、每队集体选手各填写 1 份。</w:t>
      </w:r>
    </w:p>
    <w:p>
      <w:pPr>
        <w:pStyle w:val="5"/>
        <w:shd w:val="clear" w:color="auto" w:fill="auto"/>
        <w:adjustRightInd w:val="0"/>
        <w:snapToGrid w:val="0"/>
        <w:spacing w:beforeAutospacing="0" w:afterAutospacing="0" w:line="240" w:lineRule="auto"/>
        <w:ind w:firstLine="630" w:firstLineChars="3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2．集体选手在“集体组组别及人数”栏中填写组别名称和参加诵读的人数。</w:t>
      </w:r>
    </w:p>
    <w:p>
      <w:pPr>
        <w:pStyle w:val="5"/>
        <w:shd w:val="clear" w:color="auto" w:fill="auto"/>
        <w:adjustRightInd w:val="0"/>
        <w:snapToGrid w:val="0"/>
        <w:spacing w:beforeAutospacing="0" w:afterAutospacing="0" w:line="240" w:lineRule="auto"/>
        <w:ind w:firstLine="630" w:firstLineChars="3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3．如有2名指导老师，请在“指导老师信息”栏分两行填写。</w:t>
      </w:r>
    </w:p>
    <w:p>
      <w:pPr>
        <w:pStyle w:val="5"/>
        <w:shd w:val="clear" w:color="auto" w:fill="auto"/>
        <w:adjustRightInd w:val="0"/>
        <w:snapToGrid w:val="0"/>
        <w:spacing w:beforeAutospacing="0" w:afterAutospacing="0" w:line="240" w:lineRule="auto"/>
        <w:ind w:firstLine="630" w:firstLineChars="300"/>
        <w:jc w:val="left"/>
        <w:rPr>
          <w:rFonts w:hint="default" w:ascii="Times New Roman" w:hAnsi="Times New Roman" w:eastAsia="仿宋_GB2312" w:cs="Times New Roman"/>
          <w:color w:val="000000"/>
          <w:kern w:val="0"/>
          <w:sz w:val="21"/>
          <w:szCs w:val="21"/>
          <w:lang w:val="en-US" w:eastAsia="zh-CN"/>
        </w:rPr>
        <w:sectPr>
          <w:footerReference r:id="rId6" w:type="default"/>
          <w:type w:val="continuous"/>
          <w:pgSz w:w="16839" w:h="11906"/>
          <w:pgMar w:top="400" w:right="1054" w:bottom="1115" w:left="1053" w:header="0" w:footer="829" w:gutter="0"/>
          <w:pgNumType w:fmt="decimal"/>
          <w:cols w:equalWidth="0" w:num="1">
            <w:col w:w="14731"/>
          </w:cols>
        </w:sectPr>
      </w:pPr>
      <w:r>
        <w:rPr>
          <w:rFonts w:hint="default" w:ascii="Times New Roman" w:hAnsi="Times New Roman" w:eastAsia="仿宋_GB2312" w:cs="Times New Roman"/>
          <w:color w:val="000000"/>
          <w:kern w:val="0"/>
          <w:sz w:val="21"/>
          <w:szCs w:val="21"/>
          <w:lang w:val="en-US" w:eastAsia="zh-CN"/>
        </w:rPr>
        <w:t>4．国家级或省级普通话水平测试员，有影视、戏剧表演、播音主持等专业背景或从事此类专业教学的教师请在“备注”栏打钩。</w:t>
      </w:r>
    </w:p>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pPr>
    </w:p>
    <w:p>
      <w:pPr>
        <w:spacing w:before="102" w:line="230" w:lineRule="auto"/>
        <w:ind w:left="500"/>
        <w:rPr>
          <w:rFonts w:hint="default" w:ascii="Times New Roman" w:hAnsi="Times New Roman" w:eastAsia="黑体" w:cs="Times New Roman"/>
          <w:spacing w:val="-19"/>
          <w:sz w:val="31"/>
          <w:szCs w:val="31"/>
        </w:rPr>
      </w:pPr>
    </w:p>
    <w:p>
      <w:pPr>
        <w:spacing w:line="14" w:lineRule="auto"/>
        <w:rPr>
          <w:rFonts w:hint="default" w:ascii="Times New Roman" w:hAnsi="Times New Roman" w:cs="Times New Roman"/>
          <w:sz w:val="2"/>
        </w:rPr>
      </w:pPr>
    </w:p>
    <w:p>
      <w:pPr>
        <w:rPr>
          <w:rFonts w:hint="default" w:ascii="Times New Roman" w:hAnsi="Times New Roman" w:eastAsia="黑体" w:cs="Times New Roman"/>
          <w:snapToGrid w:val="0"/>
          <w:color w:val="000000"/>
          <w:spacing w:val="-19"/>
          <w:kern w:val="0"/>
          <w:sz w:val="31"/>
          <w:szCs w:val="31"/>
          <w:lang w:val="en-US" w:eastAsia="zh-CN"/>
        </w:rPr>
      </w:pPr>
      <w:r>
        <w:rPr>
          <w:rFonts w:hint="default" w:ascii="Times New Roman" w:hAnsi="Times New Roman" w:eastAsia="黑体" w:cs="Times New Roman"/>
          <w:snapToGrid w:val="0"/>
          <w:color w:val="000000"/>
          <w:spacing w:val="-19"/>
          <w:kern w:val="0"/>
          <w:sz w:val="31"/>
          <w:szCs w:val="31"/>
          <w:lang w:val="en-US" w:eastAsia="zh-CN"/>
        </w:rPr>
        <w:br w:type="page"/>
      </w:r>
    </w:p>
    <w:p>
      <w:pPr>
        <w:widowControl/>
        <w:kinsoku w:val="0"/>
        <w:autoSpaceDE w:val="0"/>
        <w:autoSpaceDN w:val="0"/>
        <w:adjustRightInd w:val="0"/>
        <w:snapToGrid w:val="0"/>
        <w:spacing w:before="102" w:line="230" w:lineRule="auto"/>
        <w:jc w:val="left"/>
        <w:textAlignment w:val="baseline"/>
        <w:rPr>
          <w:rFonts w:hint="default" w:ascii="Times New Roman" w:hAnsi="Times New Roman" w:eastAsia="黑体" w:cs="Times New Roman"/>
          <w:snapToGrid w:val="0"/>
          <w:color w:val="000000"/>
          <w:spacing w:val="-19"/>
          <w:kern w:val="0"/>
          <w:sz w:val="32"/>
          <w:szCs w:val="32"/>
          <w:lang w:val="en-US" w:eastAsia="zh-CN"/>
        </w:rPr>
      </w:pPr>
      <w:r>
        <w:rPr>
          <w:rFonts w:hint="default" w:ascii="Times New Roman" w:hAnsi="Times New Roman" w:eastAsia="黑体" w:cs="Times New Roman"/>
          <w:snapToGrid w:val="0"/>
          <w:color w:val="000000"/>
          <w:spacing w:val="-19"/>
          <w:kern w:val="0"/>
          <w:sz w:val="32"/>
          <w:szCs w:val="32"/>
          <w:lang w:val="en-US" w:eastAsia="zh-CN"/>
        </w:rPr>
        <w:t>附件3</w:t>
      </w:r>
    </w:p>
    <w:p>
      <w:pPr>
        <w:spacing w:before="184" w:line="212" w:lineRule="auto"/>
        <w:ind w:left="3192"/>
        <w:rPr>
          <w:rFonts w:hint="default" w:ascii="Times New Roman" w:hAnsi="Times New Roman" w:eastAsia="方正小标宋_GBK" w:cs="Times New Roman"/>
          <w:spacing w:val="9"/>
          <w:sz w:val="43"/>
          <w:szCs w:val="43"/>
        </w:rPr>
      </w:pPr>
      <w:r>
        <w:rPr>
          <w:rFonts w:hint="default" w:ascii="Times New Roman" w:hAnsi="Times New Roman" w:eastAsia="方正小标宋_GBK" w:cs="Times New Roman"/>
          <w:spacing w:val="9"/>
          <w:sz w:val="43"/>
          <w:szCs w:val="43"/>
        </w:rPr>
        <w:t>广西中华经典诵读大赛外国选手组报名信息汇总表</w:t>
      </w:r>
    </w:p>
    <w:p>
      <w:pPr>
        <w:widowControl/>
        <w:kinsoku w:val="0"/>
        <w:autoSpaceDE w:val="0"/>
        <w:autoSpaceDN w:val="0"/>
        <w:adjustRightInd w:val="0"/>
        <w:snapToGrid w:val="0"/>
        <w:spacing w:before="75" w:line="192" w:lineRule="auto"/>
        <w:ind w:left="481"/>
        <w:jc w:val="left"/>
        <w:textAlignment w:val="baseline"/>
        <w:rPr>
          <w:rFonts w:hint="default" w:ascii="Times New Roman" w:hAnsi="Times New Roman" w:eastAsia="仿宋_GB2312" w:cs="Times New Roman"/>
          <w:spacing w:val="-1"/>
          <w:sz w:val="24"/>
          <w:szCs w:val="24"/>
          <w:lang w:val="en-US" w:eastAsia="zh-CN"/>
        </w:rPr>
      </w:pPr>
    </w:p>
    <w:p>
      <w:pPr>
        <w:widowControl/>
        <w:kinsoku w:val="0"/>
        <w:autoSpaceDE w:val="0"/>
        <w:autoSpaceDN w:val="0"/>
        <w:adjustRightInd w:val="0"/>
        <w:snapToGrid w:val="0"/>
        <w:spacing w:before="75" w:line="192" w:lineRule="auto"/>
        <w:ind w:left="481"/>
        <w:jc w:val="left"/>
        <w:textAlignment w:val="baseline"/>
        <w:rPr>
          <w:rFonts w:hint="default" w:ascii="Times New Roman" w:hAnsi="Times New Roman" w:eastAsia="仿宋_GB2312" w:cs="Times New Roman"/>
          <w:snapToGrid w:val="0"/>
          <w:color w:val="000000"/>
          <w:spacing w:val="10"/>
          <w:kern w:val="0"/>
          <w:sz w:val="24"/>
          <w:szCs w:val="24"/>
          <w:lang w:val="en-US" w:eastAsia="zh-CN"/>
        </w:rPr>
      </w:pPr>
      <w:r>
        <w:rPr>
          <w:rFonts w:hint="default" w:ascii="Times New Roman" w:hAnsi="Times New Roman" w:eastAsia="仿宋_GB2312" w:cs="Times New Roman"/>
          <w:spacing w:val="-1"/>
          <w:sz w:val="24"/>
          <w:szCs w:val="24"/>
          <w:lang w:val="en-US" w:eastAsia="zh-CN"/>
        </w:rPr>
        <w:t>选送单位：（盖章）</w:t>
      </w:r>
      <w:r>
        <w:rPr>
          <w:rFonts w:hint="default" w:ascii="Times New Roman" w:hAnsi="Times New Roman" w:eastAsia="仿宋_GB2312" w:cs="Times New Roman"/>
          <w:snapToGrid w:val="0"/>
          <w:color w:val="000000"/>
          <w:spacing w:val="10"/>
          <w:kern w:val="0"/>
          <w:sz w:val="24"/>
          <w:szCs w:val="24"/>
          <w:lang w:val="en-US" w:eastAsia="zh-CN"/>
        </w:rPr>
        <w:t xml:space="preserve">                                          </w:t>
      </w:r>
      <w:r>
        <w:rPr>
          <w:rFonts w:hint="default" w:ascii="Times New Roman" w:hAnsi="Times New Roman" w:eastAsia="仿宋_GB2312" w:cs="Times New Roman"/>
          <w:spacing w:val="-2"/>
          <w:sz w:val="24"/>
          <w:szCs w:val="24"/>
          <w:lang w:val="en-US" w:eastAsia="zh-CN"/>
        </w:rPr>
        <w:t>联系人及电话：</w:t>
      </w:r>
    </w:p>
    <w:p>
      <w:pPr>
        <w:spacing w:line="77" w:lineRule="exact"/>
        <w:rPr>
          <w:rFonts w:hint="default" w:ascii="Times New Roman" w:hAnsi="Times New Roman" w:eastAsia="仿宋_GB2312" w:cs="Times New Roman"/>
          <w:sz w:val="24"/>
          <w:szCs w:val="24"/>
        </w:rPr>
      </w:pPr>
    </w:p>
    <w:tbl>
      <w:tblPr>
        <w:tblStyle w:val="10"/>
        <w:tblpPr w:leftFromText="180" w:rightFromText="180" w:vertAnchor="page" w:horzAnchor="page" w:tblpX="683" w:tblpY="2327"/>
        <w:tblOverlap w:val="never"/>
        <w:tblW w:w="1550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5"/>
        <w:gridCol w:w="1274"/>
        <w:gridCol w:w="1416"/>
        <w:gridCol w:w="567"/>
        <w:gridCol w:w="567"/>
        <w:gridCol w:w="709"/>
        <w:gridCol w:w="1579"/>
        <w:gridCol w:w="829"/>
        <w:gridCol w:w="1231"/>
        <w:gridCol w:w="1764"/>
        <w:gridCol w:w="1276"/>
        <w:gridCol w:w="1137"/>
        <w:gridCol w:w="1916"/>
        <w:gridCol w:w="5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1" w:hRule="atLeast"/>
          <w:jc w:val="center"/>
        </w:trPr>
        <w:tc>
          <w:tcPr>
            <w:tcW w:w="655" w:type="dxa"/>
            <w:vAlign w:val="center"/>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序</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号</w:t>
            </w:r>
          </w:p>
        </w:tc>
        <w:tc>
          <w:tcPr>
            <w:tcW w:w="127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w:t>
            </w:r>
          </w:p>
        </w:tc>
        <w:tc>
          <w:tcPr>
            <w:tcW w:w="1416"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姓名</w:t>
            </w:r>
          </w:p>
        </w:tc>
        <w:tc>
          <w:tcPr>
            <w:tcW w:w="56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性</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别</w:t>
            </w:r>
          </w:p>
        </w:tc>
        <w:tc>
          <w:tcPr>
            <w:tcW w:w="56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年</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龄</w:t>
            </w:r>
          </w:p>
        </w:tc>
        <w:tc>
          <w:tcPr>
            <w:tcW w:w="709"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国籍</w:t>
            </w:r>
          </w:p>
        </w:tc>
        <w:tc>
          <w:tcPr>
            <w:tcW w:w="1579"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所在学校、年</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级及专业</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(工作单位)</w:t>
            </w:r>
          </w:p>
        </w:tc>
        <w:tc>
          <w:tcPr>
            <w:tcW w:w="829"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母语</w:t>
            </w:r>
          </w:p>
        </w:tc>
        <w:tc>
          <w:tcPr>
            <w:tcW w:w="1231"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初学中文</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时间 (年、 月)</w:t>
            </w:r>
          </w:p>
        </w:tc>
        <w:tc>
          <w:tcPr>
            <w:tcW w:w="176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诵读篇目名称</w:t>
            </w:r>
          </w:p>
        </w:tc>
        <w:tc>
          <w:tcPr>
            <w:tcW w:w="1276"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指导教师</w:t>
            </w:r>
          </w:p>
        </w:tc>
        <w:tc>
          <w:tcPr>
            <w:tcW w:w="113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视频文件 名称</w:t>
            </w: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*推荐选手的学校或组织机构(要求填写规范全 称)</w:t>
            </w:r>
          </w:p>
        </w:tc>
        <w:tc>
          <w:tcPr>
            <w:tcW w:w="58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备</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jc w:val="center"/>
        </w:trPr>
        <w:tc>
          <w:tcPr>
            <w:tcW w:w="655"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4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6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70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57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829"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31"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764"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27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13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1916"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c>
          <w:tcPr>
            <w:tcW w:w="587" w:type="dxa"/>
            <w:vAlign w:val="top"/>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bl>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注：1.“姓名”为参赛者的中文译名。非学生选手请在“备注”栏填写教师或其他人员。</w:t>
      </w:r>
    </w:p>
    <w:p>
      <w:pPr>
        <w:pStyle w:val="5"/>
        <w:shd w:val="clear" w:color="auto" w:fill="auto"/>
        <w:adjustRightInd w:val="0"/>
        <w:snapToGrid w:val="0"/>
        <w:spacing w:beforeAutospacing="0" w:afterAutospacing="0" w:line="240" w:lineRule="auto"/>
        <w:ind w:left="1470" w:leftChars="600" w:hanging="210" w:hangingChars="1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2.在我区学校就读的留学生选手不用填写“*”号部分信息，此栏要求填写推荐选手的孔子学院、华文学校或其他机构的中文全称， 如广西大学与泰国川登喜大学合作共建的素攀孔子学院，填写为“广西大学—川登喜大学素攀孔子学院”，华文学校、华文组织 等单位前要注明国别、地区。</w:t>
      </w:r>
    </w:p>
    <w:p>
      <w:pPr>
        <w:pStyle w:val="5"/>
        <w:shd w:val="clear" w:color="auto" w:fill="auto"/>
        <w:adjustRightInd w:val="0"/>
        <w:snapToGrid w:val="0"/>
        <w:spacing w:beforeAutospacing="0" w:afterAutospacing="0" w:line="240" w:lineRule="auto"/>
        <w:ind w:firstLine="1260" w:firstLineChars="6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3.集体选手要填写本队每位诵读选手的信息。有多个集体组参赛的单位，请根据参赛数量进行排序并在“备注”栏注明，如“集体 01“集体 02”等。</w:t>
      </w:r>
    </w:p>
    <w:p>
      <w:pPr>
        <w:pStyle w:val="5"/>
        <w:shd w:val="clear" w:color="auto" w:fill="auto"/>
        <w:adjustRightInd w:val="0"/>
        <w:snapToGrid w:val="0"/>
        <w:spacing w:beforeAutospacing="0" w:afterAutospacing="0" w:line="240" w:lineRule="auto"/>
        <w:ind w:firstLine="1260" w:firstLineChars="6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4.表格可以根据选手人数增减栏数或加页，每页须保留各栏目名称。</w:t>
      </w:r>
    </w:p>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sectPr>
          <w:type w:val="continuous"/>
          <w:pgSz w:w="16839" w:h="11906"/>
          <w:pgMar w:top="400" w:right="663" w:bottom="1115" w:left="662" w:header="0" w:footer="829" w:gutter="0"/>
          <w:pgNumType w:fmt="decimal"/>
          <w:cols w:equalWidth="0" w:num="1">
            <w:col w:w="15513"/>
          </w:cols>
        </w:sectPr>
      </w:pPr>
    </w:p>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pPr>
    </w:p>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sectPr>
          <w:footerReference r:id="rId7" w:type="default"/>
          <w:type w:val="continuous"/>
          <w:pgSz w:w="16839" w:h="11906"/>
          <w:pgMar w:top="400" w:right="1054" w:bottom="1115" w:left="1053" w:header="0" w:footer="829" w:gutter="0"/>
          <w:pgNumType w:fmt="decimal"/>
          <w:cols w:equalWidth="0" w:num="1">
            <w:col w:w="14731"/>
          </w:cols>
        </w:sectPr>
      </w:pPr>
    </w:p>
    <w:p>
      <w:pPr>
        <w:keepNext w:val="0"/>
        <w:keepLines w:val="0"/>
        <w:pageBreakBefore w:val="0"/>
        <w:widowControl/>
        <w:kinsoku w:val="0"/>
        <w:wordWrap/>
        <w:overflowPunct/>
        <w:topLinePunct w:val="0"/>
        <w:autoSpaceDE w:val="0"/>
        <w:autoSpaceDN w:val="0"/>
        <w:bidi w:val="0"/>
        <w:adjustRightInd w:val="0"/>
        <w:snapToGrid w:val="0"/>
        <w:spacing w:before="12" w:line="231" w:lineRule="auto"/>
        <w:ind w:right="2929"/>
        <w:jc w:val="both"/>
        <w:textAlignment w:val="baseline"/>
        <w:rPr>
          <w:rFonts w:hint="default" w:ascii="Times New Roman" w:hAnsi="Times New Roman" w:eastAsia="宋体" w:cs="Times New Roman"/>
          <w:snapToGrid w:val="0"/>
          <w:color w:val="000000"/>
          <w:spacing w:val="9"/>
          <w:kern w:val="0"/>
          <w:sz w:val="23"/>
          <w:szCs w:val="23"/>
        </w:rPr>
        <w:sectPr>
          <w:type w:val="continuous"/>
          <w:pgSz w:w="16839" w:h="11906"/>
          <w:pgMar w:top="400" w:right="1054" w:bottom="1115" w:left="1053" w:header="0" w:footer="829" w:gutter="0"/>
          <w:pgNumType w:fmt="decimal"/>
          <w:cols w:equalWidth="0" w:num="1">
            <w:col w:w="14731"/>
          </w:cols>
        </w:sectPr>
      </w:pPr>
    </w:p>
    <w:p>
      <w:pPr>
        <w:rPr>
          <w:rFonts w:hint="default" w:ascii="Times New Roman" w:hAnsi="Times New Roman" w:eastAsia="黑体" w:cs="Times New Roman"/>
          <w:snapToGrid w:val="0"/>
          <w:color w:val="000000"/>
          <w:spacing w:val="-19"/>
          <w:kern w:val="0"/>
          <w:sz w:val="31"/>
          <w:szCs w:val="31"/>
          <w:lang w:val="en-US" w:eastAsia="zh-CN"/>
        </w:rPr>
      </w:pPr>
      <w:r>
        <w:rPr>
          <w:rFonts w:hint="default" w:ascii="Times New Roman" w:hAnsi="Times New Roman" w:eastAsia="黑体" w:cs="Times New Roman"/>
          <w:snapToGrid w:val="0"/>
          <w:color w:val="000000"/>
          <w:spacing w:val="-19"/>
          <w:kern w:val="0"/>
          <w:sz w:val="31"/>
          <w:szCs w:val="31"/>
          <w:lang w:val="en-US" w:eastAsia="zh-CN"/>
        </w:rPr>
        <w:br w:type="page"/>
      </w:r>
    </w:p>
    <w:p>
      <w:pPr>
        <w:rPr>
          <w:rFonts w:hint="default" w:ascii="Times New Roman" w:hAnsi="Times New Roman" w:eastAsia="黑体" w:cs="Times New Roman"/>
          <w:snapToGrid w:val="0"/>
          <w:color w:val="000000"/>
          <w:spacing w:val="-19"/>
          <w:kern w:val="0"/>
          <w:sz w:val="32"/>
          <w:szCs w:val="32"/>
          <w:lang w:val="en-US" w:eastAsia="zh-CN"/>
        </w:rPr>
      </w:pPr>
      <w:r>
        <w:rPr>
          <w:rFonts w:hint="default" w:ascii="Times New Roman" w:hAnsi="Times New Roman" w:eastAsia="黑体" w:cs="Times New Roman"/>
          <w:snapToGrid w:val="0"/>
          <w:color w:val="000000"/>
          <w:spacing w:val="-19"/>
          <w:kern w:val="0"/>
          <w:sz w:val="32"/>
          <w:szCs w:val="32"/>
          <w:lang w:val="en-US" w:eastAsia="zh-CN"/>
        </w:rPr>
        <w:t>附件4</w:t>
      </w:r>
    </w:p>
    <w:p>
      <w:pPr>
        <w:widowControl/>
        <w:kinsoku w:val="0"/>
        <w:autoSpaceDE w:val="0"/>
        <w:autoSpaceDN w:val="0"/>
        <w:adjustRightInd w:val="0"/>
        <w:snapToGrid w:val="0"/>
        <w:spacing w:before="102" w:line="230" w:lineRule="auto"/>
        <w:ind w:left="500"/>
        <w:jc w:val="center"/>
        <w:textAlignment w:val="baseline"/>
        <w:rPr>
          <w:rFonts w:hint="default" w:ascii="Times New Roman" w:hAnsi="Times New Roman" w:eastAsia="仿宋_GB2312" w:cs="Times New Roman"/>
          <w:spacing w:val="-1"/>
          <w:sz w:val="24"/>
          <w:szCs w:val="24"/>
          <w:lang w:val="en-US" w:eastAsia="zh-CN"/>
        </w:rPr>
      </w:pPr>
      <w:r>
        <w:rPr>
          <w:rFonts w:hint="default" w:ascii="Times New Roman" w:hAnsi="Times New Roman" w:eastAsia="方正小标宋_GBK" w:cs="Times New Roman"/>
          <w:spacing w:val="9"/>
          <w:sz w:val="43"/>
          <w:szCs w:val="43"/>
        </w:rPr>
        <w:t>广西中华经典诵读大赛外国选手组诵读作品信息表</w:t>
      </w:r>
    </w:p>
    <w:p>
      <w:pPr>
        <w:widowControl/>
        <w:kinsoku w:val="0"/>
        <w:autoSpaceDE w:val="0"/>
        <w:autoSpaceDN w:val="0"/>
        <w:adjustRightInd w:val="0"/>
        <w:snapToGrid w:val="0"/>
        <w:spacing w:before="75" w:line="192" w:lineRule="auto"/>
        <w:ind w:left="481"/>
        <w:jc w:val="left"/>
        <w:textAlignment w:val="baseline"/>
        <w:rPr>
          <w:rFonts w:hint="default" w:ascii="Times New Roman" w:hAnsi="Times New Roman" w:eastAsia="仿宋_GB2312" w:cs="Times New Roman"/>
          <w:spacing w:val="-1"/>
          <w:sz w:val="24"/>
          <w:szCs w:val="24"/>
          <w:lang w:val="en-US" w:eastAsia="zh-CN"/>
        </w:rPr>
      </w:pPr>
    </w:p>
    <w:p>
      <w:pPr>
        <w:widowControl/>
        <w:kinsoku w:val="0"/>
        <w:autoSpaceDE w:val="0"/>
        <w:autoSpaceDN w:val="0"/>
        <w:adjustRightInd w:val="0"/>
        <w:snapToGrid w:val="0"/>
        <w:spacing w:before="75" w:line="192" w:lineRule="auto"/>
        <w:ind w:left="481"/>
        <w:jc w:val="left"/>
        <w:textAlignment w:val="baseline"/>
        <w:rPr>
          <w:rFonts w:hint="default" w:ascii="Times New Roman" w:hAnsi="Times New Roman" w:eastAsia="仿宋_GB2312" w:cs="Times New Roman"/>
          <w:snapToGrid w:val="0"/>
          <w:color w:val="000000"/>
          <w:spacing w:val="10"/>
          <w:kern w:val="0"/>
          <w:sz w:val="24"/>
          <w:szCs w:val="24"/>
          <w:lang w:val="en-US" w:eastAsia="zh-CN"/>
        </w:rPr>
      </w:pPr>
      <w:r>
        <w:rPr>
          <w:rFonts w:hint="default" w:ascii="Times New Roman" w:hAnsi="Times New Roman" w:eastAsia="仿宋_GB2312" w:cs="Times New Roman"/>
          <w:spacing w:val="-1"/>
          <w:sz w:val="24"/>
          <w:szCs w:val="24"/>
          <w:lang w:val="en-US" w:eastAsia="zh-CN"/>
        </w:rPr>
        <w:t>选送单位：（盖章）</w:t>
      </w:r>
      <w:r>
        <w:rPr>
          <w:rFonts w:hint="default" w:ascii="Times New Roman" w:hAnsi="Times New Roman" w:eastAsia="仿宋_GB2312" w:cs="Times New Roman"/>
          <w:snapToGrid w:val="0"/>
          <w:color w:val="000000"/>
          <w:spacing w:val="10"/>
          <w:kern w:val="0"/>
          <w:sz w:val="24"/>
          <w:szCs w:val="24"/>
          <w:lang w:val="en-US" w:eastAsia="zh-CN"/>
        </w:rPr>
        <w:t xml:space="preserve">                                          </w:t>
      </w:r>
      <w:r>
        <w:rPr>
          <w:rFonts w:hint="default" w:ascii="Times New Roman" w:hAnsi="Times New Roman" w:eastAsia="仿宋_GB2312" w:cs="Times New Roman"/>
          <w:spacing w:val="-2"/>
          <w:sz w:val="24"/>
          <w:szCs w:val="24"/>
          <w:lang w:val="en-US" w:eastAsia="zh-CN"/>
        </w:rPr>
        <w:t>联系人及电话：</w:t>
      </w:r>
    </w:p>
    <w:p>
      <w:pPr>
        <w:spacing w:line="77" w:lineRule="exact"/>
        <w:rPr>
          <w:rFonts w:hint="default" w:ascii="Times New Roman" w:hAnsi="Times New Roman" w:eastAsia="仿宋_GB2312" w:cs="Times New Roman"/>
          <w:sz w:val="24"/>
          <w:szCs w:val="24"/>
        </w:rPr>
      </w:pPr>
    </w:p>
    <w:tbl>
      <w:tblPr>
        <w:tblStyle w:val="10"/>
        <w:tblW w:w="15226" w:type="dxa"/>
        <w:tblInd w:w="-10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17"/>
        <w:gridCol w:w="1700"/>
        <w:gridCol w:w="1218"/>
        <w:gridCol w:w="1502"/>
        <w:gridCol w:w="1190"/>
        <w:gridCol w:w="2551"/>
        <w:gridCol w:w="1134"/>
        <w:gridCol w:w="1134"/>
        <w:gridCol w:w="28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9" w:hRule="atLeast"/>
        </w:trPr>
        <w:tc>
          <w:tcPr>
            <w:tcW w:w="1917"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w:t>
            </w:r>
          </w:p>
        </w:tc>
        <w:tc>
          <w:tcPr>
            <w:tcW w:w="1700"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组别代码</w:t>
            </w:r>
          </w:p>
        </w:tc>
        <w:tc>
          <w:tcPr>
            <w:tcW w:w="1218"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集体选手</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诵读人数</w:t>
            </w:r>
          </w:p>
        </w:tc>
        <w:tc>
          <w:tcPr>
            <w:tcW w:w="1502"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*选手姓名、</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性别和年龄</w:t>
            </w:r>
          </w:p>
        </w:tc>
        <w:tc>
          <w:tcPr>
            <w:tcW w:w="1190"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*国籍</w:t>
            </w:r>
          </w:p>
        </w:tc>
        <w:tc>
          <w:tcPr>
            <w:tcW w:w="2551"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选手所在学校或工作单位 名称(要求填写规范全称)</w:t>
            </w:r>
          </w:p>
        </w:tc>
        <w:tc>
          <w:tcPr>
            <w:tcW w:w="1134" w:type="dxa"/>
            <w:vMerge w:val="restart"/>
            <w:tcBorders>
              <w:bottom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*年级</w:t>
            </w:r>
          </w:p>
        </w:tc>
        <w:tc>
          <w:tcPr>
            <w:tcW w:w="4014" w:type="dxa"/>
            <w:gridSpan w:val="2"/>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指导教师信息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trPr>
        <w:tc>
          <w:tcPr>
            <w:tcW w:w="1917"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700"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218"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502"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90"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2551"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34" w:type="dxa"/>
            <w:vMerge w:val="continue"/>
            <w:tcBorders>
              <w:top w:val="nil"/>
            </w:tcBorders>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3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姓名</w:t>
            </w:r>
          </w:p>
        </w:tc>
        <w:tc>
          <w:tcPr>
            <w:tcW w:w="2880"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工作单位和手机号码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191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700"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218"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502"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90"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2551"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3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134"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2880"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3" w:hRule="atLeast"/>
        </w:trPr>
        <w:tc>
          <w:tcPr>
            <w:tcW w:w="1917" w:type="dxa"/>
            <w:vAlign w:val="center"/>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诵读篇目信息</w:t>
            </w:r>
          </w:p>
        </w:tc>
        <w:tc>
          <w:tcPr>
            <w:tcW w:w="13309" w:type="dxa"/>
            <w:gridSpan w:val="8"/>
            <w:vAlign w:val="center"/>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u w:val="single"/>
                <w:lang w:val="en-US" w:eastAsia="zh-CN"/>
              </w:rPr>
            </w:pPr>
            <w:r>
              <w:rPr>
                <w:rFonts w:hint="default" w:ascii="Times New Roman" w:hAnsi="Times New Roman" w:eastAsia="仿宋_GB2312" w:cs="Times New Roman"/>
                <w:b w:val="0"/>
                <w:bCs/>
                <w:color w:val="000000"/>
                <w:kern w:val="0"/>
                <w:sz w:val="21"/>
                <w:szCs w:val="21"/>
                <w:lang w:val="en-US" w:eastAsia="zh-CN"/>
              </w:rPr>
              <w:t>指定篇目名称:《                  》，作者：</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r>
              <w:rPr>
                <w:rFonts w:hint="default" w:ascii="Times New Roman" w:hAnsi="Times New Roman" w:eastAsia="仿宋_GB2312" w:cs="Times New Roman"/>
                <w:b w:val="0"/>
                <w:bCs/>
                <w:color w:val="000000"/>
                <w:kern w:val="0"/>
                <w:sz w:val="21"/>
                <w:szCs w:val="21"/>
                <w:lang w:val="en-US" w:eastAsia="zh-CN"/>
              </w:rPr>
              <w:t>写作时间和背景</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诵读内容：</w:t>
            </w: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u w:val="single"/>
                <w:lang w:val="en-US" w:eastAsia="zh-CN"/>
              </w:rPr>
            </w:pPr>
            <w:r>
              <w:rPr>
                <w:rFonts w:hint="default" w:ascii="Times New Roman" w:hAnsi="Times New Roman" w:eastAsia="仿宋_GB2312" w:cs="Times New Roman"/>
                <w:b w:val="0"/>
                <w:bCs/>
                <w:color w:val="000000"/>
                <w:kern w:val="0"/>
                <w:sz w:val="21"/>
                <w:szCs w:val="21"/>
                <w:lang w:val="en-US" w:eastAsia="zh-CN"/>
              </w:rPr>
              <w:t>自选篇目名称:《                  》，作者：</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r>
              <w:rPr>
                <w:rFonts w:hint="default" w:ascii="Times New Roman" w:hAnsi="Times New Roman" w:eastAsia="仿宋_GB2312" w:cs="Times New Roman"/>
                <w:b w:val="0"/>
                <w:bCs/>
                <w:color w:val="000000"/>
                <w:kern w:val="0"/>
                <w:sz w:val="21"/>
                <w:szCs w:val="21"/>
                <w:lang w:val="en-US" w:eastAsia="zh-CN"/>
              </w:rPr>
              <w:t>写作时间和背景</w:t>
            </w:r>
            <w:r>
              <w:rPr>
                <w:rFonts w:hint="default" w:ascii="Times New Roman" w:hAnsi="Times New Roman" w:eastAsia="仿宋_GB2312" w:cs="Times New Roman"/>
                <w:b w:val="0"/>
                <w:bCs/>
                <w:color w:val="000000"/>
                <w:kern w:val="0"/>
                <w:sz w:val="21"/>
                <w:szCs w:val="21"/>
                <w:u w:val="single"/>
                <w:lang w:val="en-US" w:eastAsia="zh-CN"/>
              </w:rPr>
              <w:t xml:space="preserve">                                                 </w:t>
            </w:r>
            <w:r>
              <w:rPr>
                <w:rFonts w:hint="default" w:ascii="Times New Roman" w:hAnsi="Times New Roman" w:eastAsia="仿宋_GB2312" w:cs="Times New Roman"/>
                <w:b w:val="0"/>
                <w:bCs/>
                <w:color w:val="000000"/>
                <w:kern w:val="0"/>
                <w:sz w:val="21"/>
                <w:szCs w:val="21"/>
                <w:u w:val="none"/>
                <w:lang w:val="en-US" w:eastAsia="zh-CN"/>
              </w:rPr>
              <w:t>。</w:t>
            </w: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诵读内容：</w:t>
            </w:r>
          </w:p>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91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集体选手信息</w:t>
            </w:r>
          </w:p>
        </w:tc>
        <w:tc>
          <w:tcPr>
            <w:tcW w:w="13309" w:type="dxa"/>
            <w:gridSpan w:val="8"/>
            <w:vAlign w:val="center"/>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请填写集体诵读的每一位选手的姓名、性别、年龄、国籍和所在学校、年级 (工作单位)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1917" w:type="dxa"/>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备注</w:t>
            </w:r>
          </w:p>
        </w:tc>
        <w:tc>
          <w:tcPr>
            <w:tcW w:w="13309" w:type="dxa"/>
            <w:gridSpan w:val="8"/>
            <w:vAlign w:val="center"/>
          </w:tcPr>
          <w:p>
            <w:pPr>
              <w:widowControl/>
              <w:adjustRightInd w:val="0"/>
              <w:snapToGrid w:val="0"/>
              <w:spacing w:line="240" w:lineRule="auto"/>
              <w:jc w:val="both"/>
              <w:rPr>
                <w:rFonts w:hint="default" w:ascii="Times New Roman" w:hAnsi="Times New Roman" w:eastAsia="仿宋_GB2312" w:cs="Times New Roman"/>
                <w:b w:val="0"/>
                <w:bCs/>
                <w:color w:val="000000"/>
                <w:kern w:val="0"/>
                <w:sz w:val="21"/>
                <w:szCs w:val="21"/>
                <w:lang w:val="en-US" w:eastAsia="zh-CN"/>
              </w:rPr>
            </w:pPr>
          </w:p>
        </w:tc>
      </w:tr>
    </w:tbl>
    <w:p>
      <w:pPr>
        <w:pStyle w:val="5"/>
        <w:shd w:val="clear" w:color="auto" w:fill="auto"/>
        <w:adjustRightInd w:val="0"/>
        <w:snapToGrid w:val="0"/>
        <w:spacing w:beforeAutospacing="0" w:afterAutospacing="0" w:line="240" w:lineRule="auto"/>
        <w:ind w:left="1050" w:leftChars="200" w:hanging="630" w:hangingChars="3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注：1.“选手所在学校或工作单位名称”栏要求填写选手所在学校的孔子学院或就读的华文学校全称，如广西大学与泰国川登喜大学合作共建的素攀孔子学院，填写为“广西大学—川登喜大学素攀孔子学院”,非学生选手请在此栏填写工作单位。</w:t>
      </w:r>
    </w:p>
    <w:p>
      <w:pPr>
        <w:pStyle w:val="5"/>
        <w:shd w:val="clear" w:color="auto" w:fill="auto"/>
        <w:adjustRightInd w:val="0"/>
        <w:snapToGrid w:val="0"/>
        <w:spacing w:beforeAutospacing="0" w:afterAutospacing="0" w:line="240" w:lineRule="auto"/>
        <w:ind w:firstLine="840" w:firstLineChars="4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2.每位 (队) 选手填写 1 份表格。增加的附页必须含选送单位、联系人信息，并在纸质版加盖公章。</w:t>
      </w:r>
    </w:p>
    <w:p>
      <w:pPr>
        <w:pStyle w:val="5"/>
        <w:keepNext w:val="0"/>
        <w:keepLines w:val="0"/>
        <w:pageBreakBefore w:val="0"/>
        <w:widowControl/>
        <w:shd w:val="clear" w:color="auto" w:fill="auto"/>
        <w:kinsoku/>
        <w:wordWrap/>
        <w:overflowPunct/>
        <w:topLinePunct w:val="0"/>
        <w:autoSpaceDE/>
        <w:autoSpaceDN/>
        <w:bidi w:val="0"/>
        <w:adjustRightInd w:val="0"/>
        <w:snapToGrid w:val="0"/>
        <w:spacing w:beforeAutospacing="0" w:afterAutospacing="0" w:line="240" w:lineRule="auto"/>
        <w:ind w:left="1050" w:leftChars="400" w:hanging="210" w:hangingChars="100"/>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kern w:val="0"/>
          <w:sz w:val="21"/>
          <w:szCs w:val="21"/>
          <w:lang w:val="en-US" w:eastAsia="zh-CN"/>
        </w:rPr>
        <w:t>3.集体选手不用填写“*”号部分信息。如有 2 名指导老师，请在“指导老师信息”栏分两行填写。有多个集体组参赛的，请在“备注” 栏填写集体组编号如“集体 01”“集体 02”等。</w:t>
      </w:r>
    </w:p>
    <w:p>
      <w:pPr>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Times New Roman" w:hAnsi="Times New Roman" w:cs="Times New Roman"/>
        </w:rPr>
        <w:sectPr>
          <w:footerReference r:id="rId8" w:type="default"/>
          <w:type w:val="continuous"/>
          <w:pgSz w:w="16839" w:h="11906"/>
          <w:pgMar w:top="400" w:right="1054" w:bottom="1115" w:left="1053" w:header="0" w:footer="829" w:gutter="0"/>
          <w:pgNumType w:fmt="decimal"/>
          <w:cols w:equalWidth="0" w:num="1">
            <w:col w:w="14731"/>
          </w:cols>
        </w:sectPr>
      </w:pPr>
    </w:p>
    <w:p>
      <w:pPr>
        <w:widowControl/>
        <w:kinsoku w:val="0"/>
        <w:autoSpaceDE w:val="0"/>
        <w:autoSpaceDN w:val="0"/>
        <w:adjustRightInd w:val="0"/>
        <w:snapToGrid w:val="0"/>
        <w:spacing w:before="102" w:line="230" w:lineRule="auto"/>
        <w:jc w:val="left"/>
        <w:textAlignment w:val="baseline"/>
        <w:rPr>
          <w:rFonts w:hint="default" w:ascii="Times New Roman" w:hAnsi="Times New Roman" w:eastAsia="黑体" w:cs="Times New Roman"/>
          <w:snapToGrid w:val="0"/>
          <w:color w:val="000000"/>
          <w:spacing w:val="-19"/>
          <w:kern w:val="0"/>
          <w:sz w:val="32"/>
          <w:szCs w:val="32"/>
          <w:lang w:val="en-US" w:eastAsia="zh-CN"/>
        </w:rPr>
      </w:pPr>
      <w:r>
        <w:rPr>
          <w:rFonts w:hint="default" w:ascii="Times New Roman" w:hAnsi="Times New Roman" w:eastAsia="黑体" w:cs="Times New Roman"/>
          <w:snapToGrid w:val="0"/>
          <w:color w:val="000000"/>
          <w:spacing w:val="-19"/>
          <w:kern w:val="0"/>
          <w:sz w:val="32"/>
          <w:szCs w:val="32"/>
          <w:lang w:val="en-US" w:eastAsia="zh-CN"/>
        </w:rPr>
        <w:t>附件5</w:t>
      </w:r>
    </w:p>
    <w:p>
      <w:pPr>
        <w:pStyle w:val="2"/>
        <w:pageBreakBefore w:val="0"/>
        <w:widowControl w:val="0"/>
        <w:kinsoku/>
        <w:overflowPunct/>
        <w:topLinePunct w:val="0"/>
        <w:autoSpaceDE/>
        <w:autoSpaceDN/>
        <w:bidi w:val="0"/>
        <w:spacing w:before="0" w:after="0" w:line="570" w:lineRule="exact"/>
        <w:jc w:val="center"/>
        <w:textAlignment w:val="auto"/>
        <w:rPr>
          <w:rFonts w:hint="default" w:ascii="Times New Roman" w:hAnsi="Times New Roman" w:eastAsia="方正小标宋简体" w:cs="Times New Roman"/>
          <w:b w:val="0"/>
          <w:bCs w:val="0"/>
          <w:color w:val="auto"/>
          <w:kern w:val="2"/>
          <w:sz w:val="44"/>
          <w:szCs w:val="44"/>
          <w:lang w:val="en-US" w:eastAsia="zh-CN" w:bidi="ar-SA"/>
        </w:rPr>
      </w:pPr>
      <w:r>
        <w:rPr>
          <w:rFonts w:hint="default" w:ascii="Times New Roman" w:hAnsi="Times New Roman" w:eastAsia="方正小标宋简体" w:cs="Times New Roman"/>
          <w:b w:val="0"/>
          <w:bCs w:val="0"/>
          <w:color w:val="auto"/>
          <w:kern w:val="2"/>
          <w:sz w:val="44"/>
          <w:szCs w:val="44"/>
          <w:lang w:val="en-US" w:eastAsia="zh-CN" w:bidi="ar-SA"/>
        </w:rPr>
        <w:t>第四届中华经典诵写讲大赛</w:t>
      </w:r>
      <w:r>
        <w:rPr>
          <w:rFonts w:hint="default" w:ascii="Times New Roman" w:hAnsi="Times New Roman" w:eastAsia="方正小标宋简体" w:cs="Times New Roman"/>
          <w:b w:val="0"/>
          <w:bCs w:val="0"/>
          <w:color w:val="auto"/>
          <w:sz w:val="44"/>
          <w:szCs w:val="44"/>
          <w:lang w:val="en-US" w:eastAsia="zh-CN"/>
        </w:rPr>
        <w:t>广西赛区</w:t>
      </w:r>
      <w:r>
        <w:rPr>
          <w:rFonts w:hint="default" w:ascii="Times New Roman" w:hAnsi="Times New Roman" w:eastAsia="方正小标宋简体" w:cs="Times New Roman"/>
          <w:b w:val="0"/>
          <w:bCs w:val="0"/>
          <w:color w:val="auto"/>
          <w:kern w:val="2"/>
          <w:sz w:val="44"/>
          <w:szCs w:val="44"/>
          <w:lang w:val="en-US" w:eastAsia="zh-CN" w:bidi="ar-SA"/>
        </w:rPr>
        <w:t>作品汇总表</w:t>
      </w:r>
    </w:p>
    <w:p>
      <w:pPr>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color w:val="000000"/>
          <w:sz w:val="24"/>
          <w:szCs w:val="28"/>
          <w:lang w:val="en-US" w:eastAsia="zh-CN"/>
        </w:rPr>
      </w:pPr>
    </w:p>
    <w:p>
      <w:pPr>
        <w:pageBreakBefore w:val="0"/>
        <w:widowControl w:val="0"/>
        <w:kinsoku/>
        <w:wordWrap/>
        <w:overflowPunct/>
        <w:topLinePunct w:val="0"/>
        <w:autoSpaceDE/>
        <w:autoSpaceDN/>
        <w:bidi w:val="0"/>
        <w:adjustRightInd/>
        <w:snapToGrid/>
        <w:jc w:val="both"/>
        <w:textAlignment w:val="auto"/>
        <w:rPr>
          <w:rFonts w:hint="default" w:ascii="Times New Roman" w:hAnsi="Times New Roman" w:eastAsia="仿宋_GB2312" w:cs="Times New Roman"/>
          <w:color w:val="000000"/>
          <w:sz w:val="24"/>
          <w:szCs w:val="28"/>
          <w:lang w:val="en-US" w:eastAsia="zh-CN"/>
        </w:rPr>
      </w:pPr>
      <w:r>
        <w:rPr>
          <w:rFonts w:hint="default" w:ascii="Times New Roman" w:hAnsi="Times New Roman" w:eastAsia="仿宋_GB2312" w:cs="Times New Roman"/>
          <w:color w:val="000000"/>
          <w:sz w:val="24"/>
          <w:szCs w:val="28"/>
          <w:lang w:val="en-US" w:eastAsia="zh-CN"/>
        </w:rPr>
        <w:t xml:space="preserve">赛别：“诗教中国”诗词讲解大赛                                                                     填表日期：  </w:t>
      </w:r>
    </w:p>
    <w:tbl>
      <w:tblPr>
        <w:tblStyle w:val="6"/>
        <w:tblW w:w="14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1210"/>
        <w:gridCol w:w="1531"/>
        <w:gridCol w:w="1800"/>
        <w:gridCol w:w="1635"/>
        <w:gridCol w:w="1521"/>
        <w:gridCol w:w="1438"/>
        <w:gridCol w:w="1479"/>
        <w:gridCol w:w="931"/>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24"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报送单位</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（加盖公章）</w:t>
            </w:r>
          </w:p>
        </w:tc>
        <w:tc>
          <w:tcPr>
            <w:tcW w:w="1210"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531"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联系人</w:t>
            </w:r>
          </w:p>
        </w:tc>
        <w:tc>
          <w:tcPr>
            <w:tcW w:w="1800"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635"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联系电话</w:t>
            </w:r>
          </w:p>
        </w:tc>
        <w:tc>
          <w:tcPr>
            <w:tcW w:w="1521"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c>
          <w:tcPr>
            <w:tcW w:w="1438"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电子邮箱</w:t>
            </w:r>
          </w:p>
        </w:tc>
        <w:tc>
          <w:tcPr>
            <w:tcW w:w="3895" w:type="dxa"/>
            <w:gridSpan w:val="3"/>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424"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序号</w:t>
            </w:r>
          </w:p>
        </w:tc>
        <w:tc>
          <w:tcPr>
            <w:tcW w:w="1210"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组别</w:t>
            </w:r>
          </w:p>
        </w:tc>
        <w:tc>
          <w:tcPr>
            <w:tcW w:w="1531"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作品名称</w:t>
            </w:r>
          </w:p>
        </w:tc>
        <w:tc>
          <w:tcPr>
            <w:tcW w:w="1800"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参赛者姓名</w:t>
            </w:r>
          </w:p>
        </w:tc>
        <w:tc>
          <w:tcPr>
            <w:tcW w:w="1635"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参赛者单位</w:t>
            </w:r>
          </w:p>
        </w:tc>
        <w:tc>
          <w:tcPr>
            <w:tcW w:w="1521"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参赛者手机号</w:t>
            </w:r>
          </w:p>
        </w:tc>
        <w:tc>
          <w:tcPr>
            <w:tcW w:w="1438"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指导教师</w:t>
            </w:r>
          </w:p>
        </w:tc>
        <w:tc>
          <w:tcPr>
            <w:tcW w:w="1479"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指导教师</w:t>
            </w:r>
          </w:p>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单位</w:t>
            </w:r>
          </w:p>
        </w:tc>
        <w:tc>
          <w:tcPr>
            <w:tcW w:w="931" w:type="dxa"/>
            <w:noWrap/>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名次</w:t>
            </w:r>
          </w:p>
        </w:tc>
        <w:tc>
          <w:tcPr>
            <w:tcW w:w="1485" w:type="dxa"/>
            <w:noWrap w:val="0"/>
            <w:vAlign w:val="center"/>
          </w:tcPr>
          <w:p>
            <w:pPr>
              <w:widowControl/>
              <w:adjustRightInd w:val="0"/>
              <w:snapToGrid w:val="0"/>
              <w:spacing w:line="240" w:lineRule="auto"/>
              <w:jc w:val="center"/>
              <w:rPr>
                <w:rFonts w:hint="default" w:ascii="Times New Roman" w:hAnsi="Times New Roman" w:eastAsia="仿宋_GB2312" w:cs="Times New Roman"/>
                <w:b w:val="0"/>
                <w:bCs/>
                <w:color w:val="000000"/>
                <w:kern w:val="0"/>
                <w:sz w:val="21"/>
                <w:szCs w:val="21"/>
                <w:lang w:val="en-US" w:eastAsia="zh-CN"/>
              </w:rPr>
            </w:pPr>
            <w:r>
              <w:rPr>
                <w:rFonts w:hint="default" w:ascii="Times New Roman" w:hAnsi="Times New Roman" w:eastAsia="仿宋_GB2312" w:cs="Times New Roman"/>
                <w:b w:val="0"/>
                <w:bCs/>
                <w:color w:val="000000"/>
                <w:kern w:val="0"/>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424" w:type="dxa"/>
            <w:noWrap w:val="0"/>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例</w:t>
            </w:r>
          </w:p>
        </w:tc>
        <w:tc>
          <w:tcPr>
            <w:tcW w:w="1210" w:type="dxa"/>
            <w:noWrap w:val="0"/>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小学生组</w:t>
            </w:r>
          </w:p>
        </w:tc>
        <w:tc>
          <w:tcPr>
            <w:tcW w:w="1531" w:type="dxa"/>
            <w:noWrap w:val="0"/>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《静夜思》</w:t>
            </w:r>
          </w:p>
        </w:tc>
        <w:tc>
          <w:tcPr>
            <w:tcW w:w="1800"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赵某</w:t>
            </w:r>
          </w:p>
        </w:tc>
        <w:tc>
          <w:tcPr>
            <w:tcW w:w="1635"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南宁市青秀区××小学</w:t>
            </w:r>
          </w:p>
        </w:tc>
        <w:tc>
          <w:tcPr>
            <w:tcW w:w="1521"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15812345678</w:t>
            </w:r>
          </w:p>
        </w:tc>
        <w:tc>
          <w:tcPr>
            <w:tcW w:w="1438" w:type="dxa"/>
            <w:noWrap w:val="0"/>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钱某</w:t>
            </w:r>
          </w:p>
        </w:tc>
        <w:tc>
          <w:tcPr>
            <w:tcW w:w="1479"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南宁市青秀区××小学</w:t>
            </w:r>
          </w:p>
        </w:tc>
        <w:tc>
          <w:tcPr>
            <w:tcW w:w="931" w:type="dxa"/>
            <w:noWrap/>
            <w:vAlign w:val="center"/>
          </w:tcPr>
          <w:p>
            <w:pPr>
              <w:widowControl/>
              <w:adjustRightInd w:val="0"/>
              <w:snapToGrid w:val="0"/>
              <w:spacing w:line="240" w:lineRule="auto"/>
              <w:jc w:val="center"/>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21"/>
                <w:szCs w:val="21"/>
                <w:lang w:val="en-US" w:eastAsia="zh-CN"/>
              </w:rPr>
              <w:t>一等奖</w:t>
            </w:r>
          </w:p>
        </w:tc>
        <w:tc>
          <w:tcPr>
            <w:tcW w:w="1485" w:type="dxa"/>
            <w:noWrap w:val="0"/>
            <w:vAlign w:val="center"/>
          </w:tcPr>
          <w:p>
            <w:pPr>
              <w:widowControl/>
              <w:adjustRightInd w:val="0"/>
              <w:snapToGrid w:val="0"/>
              <w:spacing w:line="240" w:lineRule="auto"/>
              <w:jc w:val="both"/>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color w:val="000000"/>
                <w:kern w:val="0"/>
                <w:sz w:val="18"/>
                <w:szCs w:val="18"/>
                <w:lang w:val="en-US" w:eastAsia="zh-CN"/>
              </w:rPr>
              <w:t>广西第十四届中华经典诵读大赛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4454" w:type="dxa"/>
            <w:gridSpan w:val="10"/>
            <w:noWrap w:val="0"/>
            <w:vAlign w:val="center"/>
          </w:tcPr>
          <w:p>
            <w:pPr>
              <w:widowControl/>
              <w:adjustRightInd w:val="0"/>
              <w:snapToGrid w:val="0"/>
              <w:spacing w:line="240" w:lineRule="auto"/>
              <w:jc w:val="both"/>
              <w:rPr>
                <w:rFonts w:hint="default" w:ascii="Times New Roman" w:hAnsi="Times New Roman" w:eastAsia="仿宋_GB2312" w:cs="Times New Roman"/>
                <w:bCs/>
                <w:color w:val="000000"/>
                <w:kern w:val="0"/>
                <w:sz w:val="21"/>
                <w:szCs w:val="21"/>
                <w:lang w:val="en-US" w:eastAsia="zh-CN"/>
              </w:rPr>
            </w:pPr>
            <w:r>
              <w:rPr>
                <w:rFonts w:hint="default" w:ascii="Times New Roman" w:hAnsi="Times New Roman" w:eastAsia="仿宋_GB2312" w:cs="Times New Roman"/>
                <w:bCs/>
                <w:sz w:val="21"/>
                <w:szCs w:val="21"/>
                <w:lang w:val="en-US" w:eastAsia="zh-CN"/>
              </w:rPr>
              <w:t>本市（校）参加“诗教中国”诗词讲解大赛作品总数</w:t>
            </w:r>
            <w:r>
              <w:rPr>
                <w:rFonts w:hint="default" w:ascii="Times New Roman" w:hAnsi="Times New Roman" w:eastAsia="仿宋_GB2312" w:cs="Times New Roman"/>
                <w:bCs/>
                <w:color w:val="000000"/>
                <w:kern w:val="0"/>
                <w:sz w:val="21"/>
                <w:szCs w:val="21"/>
                <w:lang w:val="en-US" w:eastAsia="zh-CN"/>
              </w:rPr>
              <w:t>××</w:t>
            </w:r>
            <w:r>
              <w:rPr>
                <w:rFonts w:hint="default" w:ascii="Times New Roman" w:hAnsi="Times New Roman" w:eastAsia="仿宋_GB2312" w:cs="Times New Roman"/>
                <w:bCs/>
                <w:sz w:val="21"/>
                <w:szCs w:val="21"/>
                <w:lang w:val="en-US" w:eastAsia="zh-CN"/>
              </w:rPr>
              <w:t>个，经市（校）级选拔，推荐</w:t>
            </w:r>
            <w:r>
              <w:rPr>
                <w:rFonts w:hint="default" w:ascii="Times New Roman" w:hAnsi="Times New Roman" w:eastAsia="仿宋_GB2312" w:cs="Times New Roman"/>
                <w:bCs/>
                <w:color w:val="000000"/>
                <w:kern w:val="0"/>
                <w:sz w:val="21"/>
                <w:szCs w:val="21"/>
                <w:lang w:val="en-US" w:eastAsia="zh-CN"/>
              </w:rPr>
              <w:t>××</w:t>
            </w:r>
            <w:r>
              <w:rPr>
                <w:rFonts w:hint="default" w:ascii="Times New Roman" w:hAnsi="Times New Roman" w:eastAsia="仿宋_GB2312" w:cs="Times New Roman"/>
                <w:bCs/>
                <w:sz w:val="21"/>
                <w:szCs w:val="21"/>
                <w:lang w:val="en-US" w:eastAsia="zh-CN"/>
              </w:rPr>
              <w:t>个作品参加自治区初赛，推荐比例：</w:t>
            </w:r>
            <w:r>
              <w:rPr>
                <w:rFonts w:hint="default" w:ascii="Times New Roman" w:hAnsi="Times New Roman" w:eastAsia="仿宋_GB2312" w:cs="Times New Roman"/>
                <w:bCs/>
                <w:color w:val="000000"/>
                <w:kern w:val="0"/>
                <w:sz w:val="21"/>
                <w:szCs w:val="21"/>
                <w:lang w:val="en-US" w:eastAsia="zh-CN"/>
              </w:rPr>
              <w:t>××</w:t>
            </w:r>
            <w:r>
              <w:rPr>
                <w:rFonts w:hint="default" w:ascii="Times New Roman" w:hAnsi="Times New Roman" w:eastAsia="仿宋_GB2312" w:cs="Times New Roman"/>
                <w:bCs/>
                <w:sz w:val="21"/>
                <w:szCs w:val="21"/>
                <w:lang w:val="en-US" w:eastAsia="zh-CN"/>
              </w:rPr>
              <w:t>%。</w:t>
            </w:r>
          </w:p>
        </w:tc>
      </w:tr>
    </w:tbl>
    <w:p>
      <w:pPr>
        <w:pStyle w:val="5"/>
        <w:adjustRightInd w:val="0"/>
        <w:snapToGrid w:val="0"/>
        <w:spacing w:beforeAutospacing="0" w:afterAutospacing="0" w:line="240" w:lineRule="auto"/>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注：1.序号：每个组别单独排序。</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2.作品名称：准确填写作品名称。</w:t>
      </w:r>
    </w:p>
    <w:p>
      <w:pPr>
        <w:pStyle w:val="5"/>
        <w:adjustRightInd w:val="0"/>
        <w:snapToGrid w:val="0"/>
        <w:spacing w:beforeAutospacing="0" w:afterAutospacing="0" w:line="240" w:lineRule="auto"/>
        <w:ind w:left="630" w:leftChars="200" w:hanging="210" w:hangingChars="1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3.参赛者姓名：诵读大赛多人参赛但不以集体名义的，最多填写20人姓名，其余用“等×人”表示，例：赵某、钱某、孙某、李某……等30人；诵读大赛以集体名义参赛的，填写单位名称，以公章为准，人员姓名列在单位名称后，最多填写20人，例：南宁市青秀区××小学（赵某、钱某、孙某、李某……）；获奖证书抬头显示前8人姓名或单位名，其余在“参赛人员”中显示。留学生及外籍教师填写姓名时，以“母语名字（中文名字）”的形式填写，例：Michel(迈克)。姓名填报后无法更改。</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4.参赛者单位：以公章为准填写单位（学校）名称。请勿填写公章以外的团体名称。</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5.参赛者手机号：用于大赛官网注册、下载个人获奖证书，一个作品对应一个手机号码。</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6.指导教师：诵读大赛不超过2人，其他赛事限报1人。准确填写指导教师所在单位。</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7.名次：填写作品在自治区级经典诵读比赛中的名次，备注栏填写比赛名称。</w:t>
      </w:r>
    </w:p>
    <w:p>
      <w:pPr>
        <w:pStyle w:val="5"/>
        <w:adjustRightInd w:val="0"/>
        <w:snapToGrid w:val="0"/>
        <w:spacing w:beforeAutospacing="0" w:afterAutospacing="0" w:line="240" w:lineRule="auto"/>
        <w:ind w:firstLine="420" w:firstLineChars="200"/>
        <w:jc w:val="lef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8.本表由各市、各高校或区直各中等职业学校等统一填报。</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val="0"/>
        <w:spacing w:line="586" w:lineRule="exact"/>
        <w:jc w:val="left"/>
        <w:textAlignment w:val="auto"/>
        <w:rPr>
          <w:rFonts w:hint="default" w:ascii="Times New Roman" w:hAnsi="Times New Roman" w:eastAsia="黑体" w:cs="Times New Roman"/>
          <w:b w:val="0"/>
          <w:bCs w:val="0"/>
          <w:color w:val="auto"/>
          <w:kern w:val="2"/>
          <w:sz w:val="32"/>
          <w:szCs w:val="32"/>
          <w:lang w:val="en-US" w:eastAsia="zh-CN" w:bidi="ar-SA"/>
        </w:rPr>
        <w:sectPr>
          <w:footerReference r:id="rId9" w:type="default"/>
          <w:pgSz w:w="16838" w:h="11906" w:orient="landscape"/>
          <w:pgMar w:top="1800" w:right="1440" w:bottom="1800" w:left="144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86" w:lineRule="exact"/>
        <w:jc w:val="left"/>
        <w:textAlignment w:val="auto"/>
        <w:rPr>
          <w:rFonts w:hint="default" w:ascii="Times New Roman" w:hAnsi="Times New Roman" w:eastAsia="黑体" w:cs="Times New Roman"/>
          <w:b w:val="0"/>
          <w:bCs w:val="0"/>
          <w:color w:val="auto"/>
          <w:kern w:val="2"/>
          <w:sz w:val="32"/>
          <w:szCs w:val="32"/>
          <w:lang w:val="en-US" w:eastAsia="zh-CN" w:bidi="ar-SA"/>
        </w:rPr>
      </w:pPr>
      <w:r>
        <w:rPr>
          <w:rFonts w:hint="default" w:ascii="Times New Roman" w:hAnsi="Times New Roman" w:eastAsia="黑体" w:cs="Times New Roman"/>
          <w:b w:val="0"/>
          <w:bCs w:val="0"/>
          <w:color w:val="auto"/>
          <w:kern w:val="2"/>
          <w:sz w:val="32"/>
          <w:szCs w:val="32"/>
          <w:lang w:val="en-US" w:eastAsia="zh-CN" w:bidi="ar-SA"/>
        </w:rPr>
        <w:t>附件6</w:t>
      </w:r>
    </w:p>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方正小标宋_GBK" w:cs="Times New Roman"/>
          <w:sz w:val="44"/>
          <w:szCs w:val="44"/>
          <w:lang w:val="en-US"/>
        </w:rPr>
      </w:pPr>
      <w:r>
        <w:rPr>
          <w:rFonts w:hint="default" w:ascii="Times New Roman" w:hAnsi="Times New Roman" w:eastAsia="方正小标宋_GBK" w:cs="Times New Roman"/>
          <w:sz w:val="44"/>
          <w:szCs w:val="44"/>
          <w:lang w:val="en-US" w:eastAsia="zh-CN"/>
        </w:rPr>
        <w:t>第四届中华经典诵写讲大赛“笔墨中国”选手报名汇总表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586" w:lineRule="exact"/>
        <w:jc w:val="both"/>
        <w:textAlignment w:val="auto"/>
        <w:rPr>
          <w:rFonts w:hint="default" w:ascii="Times New Roman" w:hAnsi="Times New Roman" w:eastAsia="仿宋_GB2312" w:cs="Times New Roman"/>
          <w:color w:val="000000"/>
          <w:sz w:val="28"/>
          <w:szCs w:val="32"/>
          <w:lang w:val="en-US" w:eastAsia="zh-CN"/>
        </w:rPr>
      </w:pPr>
      <w:r>
        <w:rPr>
          <w:rFonts w:hint="default" w:ascii="Times New Roman" w:hAnsi="Times New Roman" w:eastAsia="仿宋_GB2312" w:cs="Times New Roman"/>
          <w:color w:val="000000"/>
          <w:sz w:val="24"/>
          <w:szCs w:val="28"/>
          <w:lang w:val="en-US" w:eastAsia="zh-CN"/>
        </w:rPr>
        <w:t>学院（单位）：          （盖章）                                           联系人及电话</w:t>
      </w:r>
      <w:r>
        <w:rPr>
          <w:rFonts w:hint="default" w:ascii="Times New Roman" w:hAnsi="Times New Roman" w:eastAsia="仿宋_GB2312" w:cs="Times New Roman"/>
          <w:color w:val="000000"/>
          <w:sz w:val="28"/>
          <w:szCs w:val="32"/>
          <w:lang w:val="en-US" w:eastAsia="zh-CN"/>
        </w:rPr>
        <w:t>：</w:t>
      </w:r>
    </w:p>
    <w:tbl>
      <w:tblPr>
        <w:tblStyle w:val="7"/>
        <w:tblW w:w="49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987"/>
        <w:gridCol w:w="1121"/>
        <w:gridCol w:w="1904"/>
        <w:gridCol w:w="1311"/>
        <w:gridCol w:w="1152"/>
        <w:gridCol w:w="1174"/>
        <w:gridCol w:w="1736"/>
        <w:gridCol w:w="917"/>
        <w:gridCol w:w="1845"/>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序号</w:t>
            </w:r>
          </w:p>
        </w:tc>
        <w:tc>
          <w:tcPr>
            <w:tcW w:w="353"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组别</w:t>
            </w:r>
          </w:p>
        </w:tc>
        <w:tc>
          <w:tcPr>
            <w:tcW w:w="401"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选手姓名</w:t>
            </w:r>
          </w:p>
        </w:tc>
        <w:tc>
          <w:tcPr>
            <w:tcW w:w="681"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所在单位</w:t>
            </w:r>
          </w:p>
        </w:tc>
        <w:tc>
          <w:tcPr>
            <w:tcW w:w="469"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联系方式</w:t>
            </w:r>
          </w:p>
        </w:tc>
        <w:tc>
          <w:tcPr>
            <w:tcW w:w="412"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选手QQ</w:t>
            </w:r>
          </w:p>
        </w:tc>
        <w:tc>
          <w:tcPr>
            <w:tcW w:w="42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指导老师</w:t>
            </w:r>
          </w:p>
        </w:tc>
        <w:tc>
          <w:tcPr>
            <w:tcW w:w="621" w:type="pct"/>
            <w:tcBorders>
              <w:bottom w:val="single" w:color="auto" w:sz="4" w:space="0"/>
            </w:tcBorders>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作品名称</w:t>
            </w:r>
          </w:p>
        </w:tc>
        <w:tc>
          <w:tcPr>
            <w:tcW w:w="328"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年级</w:t>
            </w:r>
          </w:p>
        </w:tc>
        <w:tc>
          <w:tcPr>
            <w:tcW w:w="66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专业</w:t>
            </w:r>
          </w:p>
        </w:tc>
        <w:tc>
          <w:tcPr>
            <w:tcW w:w="378"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Borders>
              <w:top w:val="single" w:color="auto" w:sz="4" w:space="0"/>
            </w:tcBorders>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bl>
    <w:p>
      <w:pPr>
        <w:keepNext w:val="0"/>
        <w:keepLines w:val="0"/>
        <w:pageBreakBefore w:val="0"/>
        <w:kinsoku/>
        <w:wordWrap/>
        <w:overflowPunct/>
        <w:topLinePunct w:val="0"/>
        <w:autoSpaceDE/>
        <w:autoSpaceDN/>
        <w:bidi w:val="0"/>
        <w:snapToGrid w:val="0"/>
        <w:spacing w:line="586" w:lineRule="exact"/>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注</w:t>
      </w:r>
      <w:r>
        <w:rPr>
          <w:rFonts w:hint="default" w:ascii="Times New Roman" w:hAnsi="Times New Roman" w:eastAsia="仿宋_GB2312" w:cs="Times New Roman"/>
          <w:lang w:eastAsia="zh-CN"/>
        </w:rPr>
        <w:t>：</w:t>
      </w:r>
      <w:r>
        <w:rPr>
          <w:rFonts w:hint="default" w:ascii="Times New Roman" w:hAnsi="Times New Roman" w:eastAsia="仿宋_GB2312" w:cs="Times New Roman"/>
          <w:lang w:val="en-US" w:eastAsia="zh-CN"/>
        </w:rPr>
        <w:t>1.</w:t>
      </w:r>
      <w:r>
        <w:rPr>
          <w:rFonts w:hint="default" w:ascii="Times New Roman" w:hAnsi="Times New Roman" w:eastAsia="仿宋_GB2312" w:cs="Times New Roman"/>
        </w:rPr>
        <w:t>.表格栏数可以根据选手人数增减。</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val="0"/>
        <w:spacing w:line="586" w:lineRule="exact"/>
        <w:jc w:val="left"/>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黑体" w:cs="Times New Roman"/>
          <w:b w:val="0"/>
          <w:bCs w:val="0"/>
          <w:color w:val="auto"/>
          <w:kern w:val="2"/>
          <w:sz w:val="32"/>
          <w:szCs w:val="32"/>
          <w:lang w:val="en-US" w:eastAsia="zh-CN" w:bidi="ar-SA"/>
        </w:rPr>
        <w:t>附件7</w:t>
      </w:r>
    </w:p>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 w:cs="Times New Roman"/>
        </w:rPr>
      </w:pPr>
      <w:r>
        <w:rPr>
          <w:rFonts w:hint="default" w:ascii="Times New Roman" w:hAnsi="Times New Roman" w:eastAsia="方正小标宋_GBK" w:cs="Times New Roman"/>
          <w:sz w:val="44"/>
          <w:szCs w:val="44"/>
          <w:lang w:val="en-US" w:eastAsia="zh-CN"/>
        </w:rPr>
        <w:t>第四届中华经典诵写讲大赛“印记中国”选手报名汇总表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val="0"/>
        <w:spacing w:line="586" w:lineRule="exact"/>
        <w:jc w:val="both"/>
        <w:textAlignment w:val="auto"/>
        <w:rPr>
          <w:rFonts w:hint="default" w:ascii="Times New Roman" w:hAnsi="Times New Roman" w:eastAsia="仿宋_GB2312" w:cs="Times New Roman"/>
          <w:color w:val="000000"/>
          <w:sz w:val="28"/>
          <w:szCs w:val="32"/>
          <w:lang w:val="en-US" w:eastAsia="zh-CN"/>
        </w:rPr>
      </w:pPr>
      <w:r>
        <w:rPr>
          <w:rFonts w:hint="default" w:ascii="Times New Roman" w:hAnsi="Times New Roman" w:eastAsia="仿宋_GB2312" w:cs="Times New Roman"/>
          <w:color w:val="000000"/>
          <w:sz w:val="24"/>
          <w:szCs w:val="28"/>
          <w:lang w:val="en-US" w:eastAsia="zh-CN"/>
        </w:rPr>
        <w:t>学院（单位）：          （盖章）                                           联系人及电话</w:t>
      </w:r>
      <w:r>
        <w:rPr>
          <w:rFonts w:hint="default" w:ascii="Times New Roman" w:hAnsi="Times New Roman" w:eastAsia="仿宋_GB2312" w:cs="Times New Roman"/>
          <w:color w:val="000000"/>
          <w:sz w:val="28"/>
          <w:szCs w:val="32"/>
          <w:lang w:val="en-US" w:eastAsia="zh-CN"/>
        </w:rPr>
        <w:t>：</w:t>
      </w:r>
    </w:p>
    <w:tbl>
      <w:tblPr>
        <w:tblStyle w:val="7"/>
        <w:tblW w:w="49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987"/>
        <w:gridCol w:w="1121"/>
        <w:gridCol w:w="1904"/>
        <w:gridCol w:w="1311"/>
        <w:gridCol w:w="1152"/>
        <w:gridCol w:w="1174"/>
        <w:gridCol w:w="1736"/>
        <w:gridCol w:w="917"/>
        <w:gridCol w:w="1845"/>
        <w:gridCol w:w="1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序号</w:t>
            </w:r>
          </w:p>
        </w:tc>
        <w:tc>
          <w:tcPr>
            <w:tcW w:w="353"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组别</w:t>
            </w:r>
          </w:p>
        </w:tc>
        <w:tc>
          <w:tcPr>
            <w:tcW w:w="401"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选手姓名</w:t>
            </w:r>
          </w:p>
        </w:tc>
        <w:tc>
          <w:tcPr>
            <w:tcW w:w="681"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所在单位</w:t>
            </w:r>
          </w:p>
        </w:tc>
        <w:tc>
          <w:tcPr>
            <w:tcW w:w="469"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联系方式</w:t>
            </w:r>
          </w:p>
        </w:tc>
        <w:tc>
          <w:tcPr>
            <w:tcW w:w="412"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选手QQ</w:t>
            </w:r>
          </w:p>
        </w:tc>
        <w:tc>
          <w:tcPr>
            <w:tcW w:w="42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指导老师</w:t>
            </w:r>
          </w:p>
        </w:tc>
        <w:tc>
          <w:tcPr>
            <w:tcW w:w="621" w:type="pct"/>
            <w:tcBorders>
              <w:bottom w:val="single" w:color="auto" w:sz="4" w:space="0"/>
            </w:tcBorders>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作品名称</w:t>
            </w:r>
          </w:p>
        </w:tc>
        <w:tc>
          <w:tcPr>
            <w:tcW w:w="328"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年级</w:t>
            </w:r>
          </w:p>
        </w:tc>
        <w:tc>
          <w:tcPr>
            <w:tcW w:w="660"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专业</w:t>
            </w:r>
          </w:p>
        </w:tc>
        <w:tc>
          <w:tcPr>
            <w:tcW w:w="378" w:type="pct"/>
            <w:shd w:val="clear" w:color="auto" w:fill="CFCECE" w:themeFill="background2" w:themeFillShade="E5"/>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Borders>
              <w:top w:val="single" w:color="auto" w:sz="4" w:space="0"/>
            </w:tcBorders>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53"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0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81"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69"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12"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420"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21"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28"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660" w:type="pct"/>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c>
          <w:tcPr>
            <w:tcW w:w="378" w:type="pct"/>
            <w:vAlign w:val="center"/>
          </w:tcPr>
          <w:p>
            <w:pPr>
              <w:keepNext w:val="0"/>
              <w:keepLines w:val="0"/>
              <w:pageBreakBefore w:val="0"/>
              <w:kinsoku/>
              <w:wordWrap/>
              <w:overflowPunct/>
              <w:topLinePunct w:val="0"/>
              <w:autoSpaceDE/>
              <w:autoSpaceDN/>
              <w:bidi w:val="0"/>
              <w:snapToGrid w:val="0"/>
              <w:spacing w:line="586" w:lineRule="exact"/>
              <w:jc w:val="center"/>
              <w:textAlignment w:val="auto"/>
              <w:rPr>
                <w:rFonts w:hint="default" w:ascii="Times New Roman" w:hAnsi="Times New Roman" w:eastAsia="仿宋_GB2312" w:cs="Times New Roman"/>
              </w:rPr>
            </w:pPr>
          </w:p>
        </w:tc>
      </w:tr>
    </w:tbl>
    <w:p>
      <w:pPr>
        <w:keepNext w:val="0"/>
        <w:keepLines w:val="0"/>
        <w:pageBreakBefore w:val="0"/>
        <w:kinsoku/>
        <w:wordWrap/>
        <w:overflowPunct/>
        <w:topLinePunct w:val="0"/>
        <w:autoSpaceDE/>
        <w:autoSpaceDN/>
        <w:bidi w:val="0"/>
        <w:snapToGrid w:val="0"/>
        <w:spacing w:line="586" w:lineRule="exact"/>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注：</w:t>
      </w:r>
      <w:r>
        <w:rPr>
          <w:rFonts w:hint="default" w:ascii="Times New Roman" w:hAnsi="Times New Roman" w:eastAsia="仿宋_GB2312" w:cs="Times New Roman"/>
          <w:lang w:val="en-US" w:eastAsia="zh-CN"/>
        </w:rPr>
        <w:t>1.</w:t>
      </w:r>
      <w:r>
        <w:rPr>
          <w:rFonts w:hint="default" w:ascii="Times New Roman" w:hAnsi="Times New Roman" w:eastAsia="仿宋_GB2312" w:cs="Times New Roman"/>
        </w:rPr>
        <w:t>表格栏数可以根据选手人数增减。</w:t>
      </w:r>
    </w:p>
    <w:p>
      <w:pPr>
        <w:rPr>
          <w:rFonts w:hint="default" w:ascii="Times New Roman" w:hAnsi="Times New Roman" w:cs="Times New Roman"/>
        </w:rPr>
      </w:pPr>
    </w:p>
    <w:p>
      <w:pPr>
        <w:keepNext w:val="0"/>
        <w:keepLines w:val="0"/>
        <w:pageBreakBefore w:val="0"/>
        <w:kinsoku/>
        <w:wordWrap/>
        <w:overflowPunct/>
        <w:topLinePunct w:val="0"/>
        <w:autoSpaceDE/>
        <w:autoSpaceDN/>
        <w:bidi w:val="0"/>
        <w:snapToGrid w:val="0"/>
        <w:spacing w:line="586" w:lineRule="exact"/>
        <w:jc w:val="left"/>
        <w:textAlignment w:val="auto"/>
        <w:rPr>
          <w:rFonts w:hint="default" w:ascii="Times New Roman" w:hAnsi="Times New Roman" w:eastAsia="仿宋_GB2312" w:cs="Times New Roman"/>
          <w:color w:val="000000"/>
          <w:kern w:val="0"/>
          <w:sz w:val="32"/>
          <w:szCs w:val="32"/>
          <w:lang w:val="en-US" w:eastAsia="zh-CN" w:bidi="ar-SA"/>
        </w:rPr>
      </w:pPr>
    </w:p>
    <w:p>
      <w:pPr>
        <w:rPr>
          <w:rFonts w:hint="default" w:ascii="Times New Roman" w:hAnsi="Times New Roman" w:cs="Times New Roman"/>
        </w:rPr>
      </w:pPr>
    </w:p>
    <w:p>
      <w:pPr>
        <w:keepNext w:val="0"/>
        <w:keepLines w:val="0"/>
        <w:pageBreakBefore w:val="0"/>
        <w:kinsoku/>
        <w:wordWrap/>
        <w:overflowPunct/>
        <w:topLinePunct w:val="0"/>
        <w:autoSpaceDE/>
        <w:autoSpaceDN/>
        <w:bidi w:val="0"/>
        <w:snapToGrid w:val="0"/>
        <w:spacing w:line="586" w:lineRule="exact"/>
        <w:jc w:val="left"/>
        <w:textAlignment w:val="auto"/>
        <w:rPr>
          <w:rFonts w:hint="default" w:ascii="Times New Roman" w:hAnsi="Times New Roman" w:eastAsia="仿宋_GB2312" w:cs="Times New Roman"/>
          <w:color w:val="000000"/>
          <w:kern w:val="0"/>
          <w:sz w:val="32"/>
          <w:szCs w:val="32"/>
          <w:lang w:val="en-US" w:eastAsia="zh-CN" w:bidi="ar-SA"/>
        </w:rPr>
      </w:pPr>
    </w:p>
    <w:sectPr>
      <w:type w:val="continuous"/>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11</w:t>
                          </w:r>
                          <w:r>
                            <w:rPr>
                              <w:sz w:val="28"/>
                              <w:szCs w:val="28"/>
                            </w:rPr>
                            <w:fldChar w:fldCharType="end"/>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11</w:t>
                    </w:r>
                    <w:r>
                      <w:rPr>
                        <w:sz w:val="28"/>
                        <w:szCs w:val="28"/>
                      </w:rPr>
                      <w:fldChar w:fldCharType="end"/>
                    </w:r>
                    <w: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12</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12</w:t>
                    </w:r>
                    <w:r>
                      <w:rPr>
                        <w:sz w:val="28"/>
                        <w:szCs w:val="28"/>
                      </w:rP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rPr>
        <w:rFonts w:ascii="宋体" w:hAnsi="宋体" w:eastAsia="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13</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13</w:t>
                    </w:r>
                    <w:r>
                      <w:rPr>
                        <w:sz w:val="28"/>
                        <w:szCs w:val="28"/>
                      </w:rP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ind w:left="299"/>
      <w:rPr>
        <w:rFonts w:ascii="宋体" w:hAnsi="宋体" w:eastAsia="宋体" w:cs="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w:rPr>
        <w:rFonts w:ascii="宋体" w:hAnsi="宋体" w:eastAsia="宋体" w:cs="宋体"/>
        <w:spacing w:val="-10"/>
        <w:sz w:val="28"/>
        <w:szCs w:val="28"/>
      </w:rPr>
      <w:t>—</w:t>
    </w:r>
    <w:r>
      <w:rPr>
        <w:rFonts w:ascii="宋体" w:hAnsi="宋体" w:eastAsia="宋体" w:cs="宋体"/>
        <w:spacing w:val="30"/>
        <w:sz w:val="28"/>
        <w:szCs w:val="28"/>
      </w:rPr>
      <w:t xml:space="preserve"> </w:t>
    </w:r>
    <w:r>
      <w:rPr>
        <w:rFonts w:ascii="宋体" w:hAnsi="宋体" w:eastAsia="宋体" w:cs="宋体"/>
        <w:spacing w:val="-10"/>
        <w:sz w:val="28"/>
        <w:szCs w:val="28"/>
      </w:rPr>
      <w:t>12</w:t>
    </w:r>
    <w:r>
      <w:rPr>
        <w:rFonts w:ascii="宋体" w:hAnsi="宋体" w:eastAsia="宋体" w:cs="宋体"/>
        <w:spacing w:val="10"/>
        <w:sz w:val="28"/>
        <w:szCs w:val="28"/>
      </w:rPr>
      <w:t xml:space="preserve"> </w:t>
    </w:r>
    <w:r>
      <w:rPr>
        <w:rFonts w:ascii="宋体" w:hAnsi="宋体" w:eastAsia="宋体" w:cs="宋体"/>
        <w:spacing w:val="-10"/>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rPr>
        <w:rFonts w:ascii="宋体" w:hAnsi="宋体" w:eastAsia="宋体" w:cs="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14</w:t>
                          </w:r>
                          <w:r>
                            <w:rPr>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14</w:t>
                    </w:r>
                    <w:r>
                      <w:rPr>
                        <w:sz w:val="28"/>
                        <w:szCs w:val="28"/>
                      </w:rP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rPr>
        <w:rFonts w:ascii="宋体" w:hAnsi="宋体" w:eastAsia="宋体" w:cs="宋体"/>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15</w:t>
                          </w:r>
                          <w:r>
                            <w:rPr>
                              <w:sz w:val="28"/>
                              <w:szCs w:val="28"/>
                            </w:rPr>
                            <w:fldChar w:fldCharType="end"/>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15</w:t>
                    </w:r>
                    <w:r>
                      <w:rPr>
                        <w:sz w:val="28"/>
                        <w:szCs w:val="28"/>
                      </w:rPr>
                      <w:fldChar w:fldCharType="end"/>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17FEB1"/>
    <w:multiLevelType w:val="singleLevel"/>
    <w:tmpl w:val="4417FEB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2VhZjUzYzFhMGM2NzhkYmE0MTQ2ZDQ5OGUzY2UifQ=="/>
  </w:docVars>
  <w:rsids>
    <w:rsidRoot w:val="00000000"/>
    <w:rsid w:val="08C474B1"/>
    <w:rsid w:val="0935436E"/>
    <w:rsid w:val="0B5633C3"/>
    <w:rsid w:val="0D505E2C"/>
    <w:rsid w:val="1BC577D4"/>
    <w:rsid w:val="242373F6"/>
    <w:rsid w:val="270A6CD4"/>
    <w:rsid w:val="293547DD"/>
    <w:rsid w:val="2AB52D34"/>
    <w:rsid w:val="2BD77E5E"/>
    <w:rsid w:val="2F560A17"/>
    <w:rsid w:val="307149C9"/>
    <w:rsid w:val="33D939C5"/>
    <w:rsid w:val="38D763B6"/>
    <w:rsid w:val="39F96B6F"/>
    <w:rsid w:val="3AFB717A"/>
    <w:rsid w:val="40520D87"/>
    <w:rsid w:val="4625145D"/>
    <w:rsid w:val="46843921"/>
    <w:rsid w:val="46CB6614"/>
    <w:rsid w:val="4B051648"/>
    <w:rsid w:val="4E577EB0"/>
    <w:rsid w:val="4F352453"/>
    <w:rsid w:val="55851F5D"/>
    <w:rsid w:val="55B85575"/>
    <w:rsid w:val="563D6F77"/>
    <w:rsid w:val="568E6E6E"/>
    <w:rsid w:val="5A6A5C3D"/>
    <w:rsid w:val="5C02671D"/>
    <w:rsid w:val="5F3F6522"/>
    <w:rsid w:val="63514A00"/>
    <w:rsid w:val="6550104F"/>
    <w:rsid w:val="6A3A5966"/>
    <w:rsid w:val="727A0396"/>
    <w:rsid w:val="737E3983"/>
    <w:rsid w:val="74D7576A"/>
    <w:rsid w:val="78E91430"/>
    <w:rsid w:val="79683EB3"/>
    <w:rsid w:val="7B856D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pBdr>
        <w:top w:val="none" w:color="auto" w:sz="0" w:space="0"/>
        <w:left w:val="none" w:color="auto" w:sz="0" w:space="0"/>
        <w:bottom w:val="none" w:color="auto" w:sz="0" w:space="0"/>
        <w:right w:val="none" w:color="auto" w:sz="0" w:space="0"/>
        <w:between w:val="none" w:color="auto" w:sz="0" w:space="0"/>
      </w:pBdr>
      <w:shd w:val="clear" w:color="auto" w:fill="auto"/>
      <w:spacing w:before="340" w:after="330" w:line="578" w:lineRule="auto"/>
      <w:jc w:val="both"/>
      <w:outlineLvl w:val="0"/>
    </w:pPr>
    <w:rPr>
      <w:b/>
      <w:bCs/>
      <w:kern w:val="44"/>
      <w:sz w:val="44"/>
      <w:szCs w:val="44"/>
      <w:lang w:val="en-US" w:eastAsia="zh-CN"/>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6726</Words>
  <Characters>7162</Characters>
  <Lines>19</Lines>
  <Paragraphs>5</Paragraphs>
  <TotalTime>15</TotalTime>
  <ScaleCrop>false</ScaleCrop>
  <LinksUpToDate>false</LinksUpToDate>
  <CharactersWithSpaces>7895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2022-06-04T16:14:00Z</dcterms:created>
  <dc:creator>Supercilious~</dc:creator>
  <cp:lastModifiedBy>lenovo-wen</cp:lastModifiedBy>
  <cp:lastPrinted>2022-06-10T02:54:00Z</cp:lastPrinted>
  <dcterms:modified xsi:type="dcterms:W3CDTF">2022-06-10T04:15:31Z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9DF65A0259AB4E0CBB3B9A34EB5A2CFD</vt:lpwstr>
  </property>
</Properties>
</file>